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2E" w:rsidRDefault="00E84E2E">
      <w:pPr>
        <w:pStyle w:val="Dienstkop"/>
      </w:pPr>
    </w:p>
    <w:p w:rsidR="00E84E2E" w:rsidRDefault="00517892">
      <w:r>
        <w:rPr>
          <w:noProof/>
        </w:rPr>
        <w:drawing>
          <wp:anchor distT="0" distB="0" distL="114300" distR="114300" simplePos="0" relativeHeight="251657728" behindDoc="0" locked="0" layoutInCell="0" allowOverlap="1">
            <wp:simplePos x="0" y="0"/>
            <wp:positionH relativeFrom="page">
              <wp:posOffset>756285</wp:posOffset>
            </wp:positionH>
            <wp:positionV relativeFrom="page">
              <wp:posOffset>353060</wp:posOffset>
            </wp:positionV>
            <wp:extent cx="1919605" cy="798830"/>
            <wp:effectExtent l="0" t="0" r="4445" b="1270"/>
            <wp:wrapSquare wrapText="largest"/>
            <wp:docPr id="8" name="Afbeelding 8" descr="WAM - 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M - logo_zw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60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E2E" w:rsidRDefault="00E84E2E" w:rsidP="00E55E46">
      <w:pPr>
        <w:tabs>
          <w:tab w:val="right" w:pos="2552"/>
        </w:tabs>
        <w:rPr>
          <w:vanish/>
          <w:color w:val="FF0000"/>
          <w:sz w:val="16"/>
        </w:rPr>
      </w:pPr>
      <w:r>
        <w:rPr>
          <w:vanish/>
          <w:color w:val="FF0000"/>
          <w:sz w:val="16"/>
        </w:rPr>
        <w:t>Let op: .</w:t>
      </w:r>
      <w:r>
        <w:rPr>
          <w:vanish/>
          <w:color w:val="FF0000"/>
          <w:sz w:val="16"/>
        </w:rPr>
        <w:tab/>
        <w:t xml:space="preserve">De kopjes in de nota (m.u.v. de 5 W's) zijn bedoeld als hulpmiddel; </w:t>
      </w:r>
    </w:p>
    <w:p w:rsidR="00E84E2E" w:rsidRDefault="00E84E2E">
      <w:pPr>
        <w:tabs>
          <w:tab w:val="left" w:pos="1843"/>
        </w:tabs>
        <w:ind w:left="1843"/>
        <w:rPr>
          <w:vanish/>
          <w:sz w:val="16"/>
        </w:rPr>
      </w:pPr>
      <w:r>
        <w:rPr>
          <w:vanish/>
          <w:color w:val="FF0000"/>
          <w:sz w:val="16"/>
        </w:rPr>
        <w:t>indien niet van toep</w:t>
      </w:r>
      <w:r w:rsidR="0058035D">
        <w:rPr>
          <w:vanish/>
          <w:color w:val="FF0000"/>
          <w:sz w:val="16"/>
        </w:rPr>
        <w:t>as</w:t>
      </w:r>
      <w:r>
        <w:rPr>
          <w:vanish/>
          <w:color w:val="FF0000"/>
          <w:sz w:val="16"/>
        </w:rPr>
        <w:t>sing, dan kopjes verwijderen!</w:t>
      </w:r>
    </w:p>
    <w:p w:rsidR="00E84E2E" w:rsidRDefault="00E84E2E">
      <w:pPr>
        <w:ind w:left="1843"/>
      </w:pPr>
    </w:p>
    <w:p w:rsidR="00E84E2E" w:rsidRDefault="00E84E2E"/>
    <w:p w:rsidR="00E84E2E" w:rsidRDefault="00E84E2E">
      <w:pPr>
        <w:tabs>
          <w:tab w:val="right" w:pos="7655"/>
        </w:tabs>
        <w:rPr>
          <w:b/>
          <w:sz w:val="28"/>
        </w:rPr>
      </w:pPr>
      <w:r>
        <w:fldChar w:fldCharType="begin"/>
      </w:r>
      <w:r>
        <w:instrText xml:space="preserve"> ADVANCE \y 121 </w:instrText>
      </w:r>
      <w:r>
        <w:fldChar w:fldCharType="end"/>
      </w:r>
      <w:r>
        <w:rPr>
          <w:b/>
          <w:sz w:val="28"/>
        </w:rPr>
        <w:t xml:space="preserve">Nota van </w:t>
      </w:r>
      <w:r w:rsidR="00214BBD">
        <w:rPr>
          <w:b/>
          <w:sz w:val="28"/>
        </w:rPr>
        <w:t>zienswijzen</w:t>
      </w:r>
      <w:r>
        <w:rPr>
          <w:b/>
          <w:sz w:val="28"/>
        </w:rPr>
        <w:tab/>
      </w:r>
      <w:bookmarkStart w:id="0" w:name="bwGeheim"/>
      <w:bookmarkEnd w:id="0"/>
    </w:p>
    <w:p w:rsidR="00E84E2E" w:rsidRDefault="00E84E2E"/>
    <w:tbl>
      <w:tblPr>
        <w:tblW w:w="0" w:type="auto"/>
        <w:tblInd w:w="-1859" w:type="dxa"/>
        <w:tblLayout w:type="fixed"/>
        <w:tblCellMar>
          <w:left w:w="70" w:type="dxa"/>
          <w:right w:w="70" w:type="dxa"/>
        </w:tblCellMar>
        <w:tblLook w:val="0000" w:firstRow="0" w:lastRow="0" w:firstColumn="0" w:lastColumn="0" w:noHBand="0" w:noVBand="0"/>
      </w:tblPr>
      <w:tblGrid>
        <w:gridCol w:w="1873"/>
        <w:gridCol w:w="8006"/>
      </w:tblGrid>
      <w:tr w:rsidR="00E84E2E">
        <w:tc>
          <w:tcPr>
            <w:tcW w:w="1873" w:type="dxa"/>
          </w:tcPr>
          <w:p w:rsidR="00E84E2E" w:rsidRDefault="00E84E2E">
            <w:pPr>
              <w:spacing w:line="240" w:lineRule="exact"/>
              <w:jc w:val="right"/>
              <w:rPr>
                <w:sz w:val="14"/>
              </w:rPr>
            </w:pPr>
            <w:r>
              <w:rPr>
                <w:sz w:val="14"/>
              </w:rPr>
              <w:t>Onderwerp</w:t>
            </w:r>
          </w:p>
        </w:tc>
        <w:tc>
          <w:tcPr>
            <w:tcW w:w="8006" w:type="dxa"/>
          </w:tcPr>
          <w:p w:rsidR="00E84E2E" w:rsidRDefault="00896853" w:rsidP="00896853">
            <w:pPr>
              <w:spacing w:line="240" w:lineRule="exact"/>
            </w:pPr>
            <w:bookmarkStart w:id="1" w:name="onderwerp"/>
            <w:bookmarkEnd w:id="1"/>
            <w:r>
              <w:t>Nota van zienswijzen vaststelling herindelingsregeling voor de correctie van de gemeentegrens tussen Haarlemmermeer en Amsterdam</w:t>
            </w:r>
          </w:p>
        </w:tc>
      </w:tr>
      <w:tr w:rsidR="00E84E2E">
        <w:tc>
          <w:tcPr>
            <w:tcW w:w="1873" w:type="dxa"/>
          </w:tcPr>
          <w:p w:rsidR="00E84E2E" w:rsidRDefault="00E84E2E">
            <w:pPr>
              <w:spacing w:line="240" w:lineRule="exact"/>
              <w:jc w:val="right"/>
              <w:rPr>
                <w:sz w:val="14"/>
              </w:rPr>
            </w:pPr>
          </w:p>
        </w:tc>
        <w:tc>
          <w:tcPr>
            <w:tcW w:w="8006" w:type="dxa"/>
          </w:tcPr>
          <w:p w:rsidR="00E84E2E" w:rsidRDefault="00E84E2E">
            <w:pPr>
              <w:pStyle w:val="Dienstkop"/>
              <w:spacing w:line="240" w:lineRule="exact"/>
            </w:pPr>
          </w:p>
        </w:tc>
      </w:tr>
      <w:tr w:rsidR="00E84E2E">
        <w:tc>
          <w:tcPr>
            <w:tcW w:w="1873" w:type="dxa"/>
          </w:tcPr>
          <w:p w:rsidR="00E84E2E" w:rsidRDefault="00E84E2E">
            <w:pPr>
              <w:spacing w:line="240" w:lineRule="exact"/>
              <w:jc w:val="right"/>
              <w:rPr>
                <w:sz w:val="14"/>
              </w:rPr>
            </w:pPr>
            <w:r>
              <w:rPr>
                <w:sz w:val="14"/>
              </w:rPr>
              <w:t>Portefeuillehouder</w:t>
            </w:r>
          </w:p>
        </w:tc>
        <w:tc>
          <w:tcPr>
            <w:tcW w:w="8006" w:type="dxa"/>
          </w:tcPr>
          <w:p w:rsidR="00E84E2E" w:rsidRDefault="004F15A6">
            <w:pPr>
              <w:spacing w:line="240" w:lineRule="exact"/>
            </w:pPr>
            <w:bookmarkStart w:id="2" w:name="portefeuillehouder"/>
            <w:bookmarkEnd w:id="2"/>
            <w:r>
              <w:t>drs. Th.L.N. Weterings</w:t>
            </w:r>
          </w:p>
        </w:tc>
      </w:tr>
      <w:tr w:rsidR="00E84E2E">
        <w:tc>
          <w:tcPr>
            <w:tcW w:w="1873" w:type="dxa"/>
          </w:tcPr>
          <w:p w:rsidR="00E84E2E" w:rsidRDefault="00E84E2E">
            <w:pPr>
              <w:spacing w:line="240" w:lineRule="exact"/>
              <w:jc w:val="right"/>
              <w:rPr>
                <w:sz w:val="14"/>
              </w:rPr>
            </w:pPr>
            <w:r>
              <w:rPr>
                <w:sz w:val="14"/>
              </w:rPr>
              <w:t>Inlichtingen</w:t>
            </w:r>
          </w:p>
        </w:tc>
        <w:tc>
          <w:tcPr>
            <w:tcW w:w="8006" w:type="dxa"/>
          </w:tcPr>
          <w:p w:rsidR="00E84E2E" w:rsidRDefault="004F15A6">
            <w:pPr>
              <w:spacing w:line="240" w:lineRule="exact"/>
            </w:pPr>
            <w:bookmarkStart w:id="3" w:name="Steller"/>
            <w:bookmarkEnd w:id="3"/>
            <w:r>
              <w:t>Nicole de Leeuw (023 567 4642)</w:t>
            </w:r>
          </w:p>
        </w:tc>
      </w:tr>
      <w:tr w:rsidR="00E84E2E">
        <w:tc>
          <w:tcPr>
            <w:tcW w:w="1873" w:type="dxa"/>
          </w:tcPr>
          <w:p w:rsidR="00E84E2E" w:rsidRDefault="00E84E2E">
            <w:pPr>
              <w:spacing w:line="240" w:lineRule="exact"/>
              <w:jc w:val="right"/>
              <w:rPr>
                <w:sz w:val="14"/>
              </w:rPr>
            </w:pPr>
            <w:r>
              <w:rPr>
                <w:sz w:val="14"/>
              </w:rPr>
              <w:t>Registratienummer</w:t>
            </w:r>
          </w:p>
        </w:tc>
        <w:tc>
          <w:tcPr>
            <w:tcW w:w="8006" w:type="dxa"/>
          </w:tcPr>
          <w:p w:rsidR="00E84E2E" w:rsidRPr="006A1F0D" w:rsidRDefault="006A1F0D">
            <w:pPr>
              <w:pStyle w:val="Kop4"/>
              <w:rPr>
                <w:vanish w:val="0"/>
              </w:rPr>
            </w:pPr>
            <w:r w:rsidRPr="006A1F0D">
              <w:rPr>
                <w:vanish w:val="0"/>
              </w:rPr>
              <w:t>2013.0062054</w:t>
            </w:r>
          </w:p>
        </w:tc>
      </w:tr>
    </w:tbl>
    <w:p w:rsidR="00E84E2E" w:rsidRDefault="00E84E2E">
      <w:pPr>
        <w:ind w:left="-1943"/>
      </w:pPr>
    </w:p>
    <w:p w:rsidR="00E84E2E" w:rsidRDefault="00E84E2E">
      <w:pPr>
        <w:sectPr w:rsidR="00E84E2E">
          <w:headerReference w:type="default" r:id="rId9"/>
          <w:footerReference w:type="first" r:id="rId10"/>
          <w:type w:val="continuous"/>
          <w:pgSz w:w="11906" w:h="16838" w:code="9"/>
          <w:pgMar w:top="822" w:right="1134" w:bottom="851" w:left="2552" w:header="822" w:footer="709" w:gutter="0"/>
          <w:cols w:space="708"/>
          <w:formProt w:val="0"/>
          <w:titlePg/>
        </w:sectPr>
      </w:pPr>
    </w:p>
    <w:p w:rsidR="00A53219" w:rsidRPr="00B40AF0" w:rsidRDefault="00A53219" w:rsidP="00B40AF0">
      <w:pPr>
        <w:rPr>
          <w:rFonts w:cs="Arial"/>
          <w:b/>
        </w:rPr>
      </w:pPr>
      <w:bookmarkStart w:id="4" w:name="bw6W"/>
      <w:bookmarkStart w:id="5" w:name="Link"/>
      <w:bookmarkStart w:id="6" w:name="bwSamenvatting"/>
      <w:bookmarkStart w:id="7" w:name="_GoBack"/>
      <w:bookmarkEnd w:id="4"/>
      <w:bookmarkEnd w:id="5"/>
      <w:bookmarkEnd w:id="6"/>
      <w:bookmarkEnd w:id="7"/>
    </w:p>
    <w:p w:rsidR="00E84E2E" w:rsidRPr="00B40AF0" w:rsidRDefault="004F15A6" w:rsidP="00B40AF0">
      <w:pPr>
        <w:pStyle w:val="Vet"/>
        <w:keepNext/>
        <w:rPr>
          <w:rFonts w:cs="Arial"/>
        </w:rPr>
      </w:pPr>
      <w:r w:rsidRPr="00B40AF0">
        <w:rPr>
          <w:rFonts w:cs="Arial"/>
        </w:rPr>
        <w:t xml:space="preserve">1. </w:t>
      </w:r>
      <w:r w:rsidR="00214BBD" w:rsidRPr="00B40AF0">
        <w:rPr>
          <w:rFonts w:cs="Arial"/>
        </w:rPr>
        <w:t>Procedure</w:t>
      </w:r>
    </w:p>
    <w:p w:rsidR="0034115D" w:rsidRPr="00B40AF0" w:rsidRDefault="0034115D" w:rsidP="00B40AF0">
      <w:pPr>
        <w:rPr>
          <w:rFonts w:cs="Arial"/>
        </w:rPr>
      </w:pPr>
      <w:bookmarkStart w:id="8" w:name="start"/>
      <w:bookmarkEnd w:id="8"/>
      <w:r w:rsidRPr="00B40AF0">
        <w:rPr>
          <w:rFonts w:cs="Arial"/>
        </w:rPr>
        <w:t>De gemeenteraad heeft op 28 maart 2013 het herindelingsontwerp voor de correctie van de gemeentegrens tussen Haarlemmermeer en Amsterdam v</w:t>
      </w:r>
      <w:r w:rsidR="0058035D">
        <w:rPr>
          <w:rFonts w:cs="Arial"/>
        </w:rPr>
        <w:t>as</w:t>
      </w:r>
      <w:r w:rsidRPr="00B40AF0">
        <w:rPr>
          <w:rFonts w:cs="Arial"/>
        </w:rPr>
        <w:t xml:space="preserve">tgesteld. In het herindelingsontwerp wordt de gemeentegrens gecorrigeerd van de buitenoever van de Ringvaart naar het midden van de Ringvaart. </w:t>
      </w:r>
    </w:p>
    <w:p w:rsidR="0034115D" w:rsidRPr="00B40AF0" w:rsidRDefault="0034115D" w:rsidP="00B40AF0">
      <w:pPr>
        <w:rPr>
          <w:rFonts w:cs="Arial"/>
          <w:color w:val="00B0F0"/>
        </w:rPr>
      </w:pPr>
    </w:p>
    <w:p w:rsidR="00100A6F" w:rsidRPr="00B40AF0" w:rsidRDefault="0034115D" w:rsidP="00B40AF0">
      <w:pPr>
        <w:rPr>
          <w:rFonts w:cs="Arial"/>
        </w:rPr>
      </w:pPr>
      <w:r w:rsidRPr="00B40AF0">
        <w:rPr>
          <w:rFonts w:cs="Arial"/>
        </w:rPr>
        <w:t>Het raadsvoorstel voor v</w:t>
      </w:r>
      <w:r w:rsidR="0058035D">
        <w:rPr>
          <w:rFonts w:cs="Arial"/>
        </w:rPr>
        <w:t>as</w:t>
      </w:r>
      <w:r w:rsidRPr="00B40AF0">
        <w:rPr>
          <w:rFonts w:cs="Arial"/>
        </w:rPr>
        <w:t xml:space="preserve">tstelling van het herindelingsontwerp en de kaart behorend bij het herindelingsontwerp hebben vanaf 11 april 2013 gedurende acht weken, tot en met 6 juni 2013, ter inzage gelegen. </w:t>
      </w:r>
      <w:r w:rsidR="00100A6F" w:rsidRPr="00B40AF0">
        <w:rPr>
          <w:rFonts w:cs="Arial"/>
        </w:rPr>
        <w:t>Gedurende de termijn van terinzagelegging bestond de mogelijkheid zienswijzen over het ontwerp kenbaar maken. Hiervan is gebruik gemaakt door:</w:t>
      </w:r>
    </w:p>
    <w:p w:rsidR="00100A6F" w:rsidRPr="00B40AF0" w:rsidRDefault="00100A6F" w:rsidP="00B40AF0">
      <w:pPr>
        <w:rPr>
          <w:rFonts w:cs="Arial"/>
        </w:rPr>
      </w:pPr>
    </w:p>
    <w:tbl>
      <w:tblPr>
        <w:tblStyle w:val="Tabelraster"/>
        <w:tblW w:w="8472" w:type="dxa"/>
        <w:tblLook w:val="04A0" w:firstRow="1" w:lastRow="0" w:firstColumn="1" w:lastColumn="0" w:noHBand="0" w:noVBand="1"/>
      </w:tblPr>
      <w:tblGrid>
        <w:gridCol w:w="467"/>
        <w:gridCol w:w="3362"/>
        <w:gridCol w:w="3086"/>
        <w:gridCol w:w="1557"/>
      </w:tblGrid>
      <w:tr w:rsidR="00B327D6" w:rsidRPr="00B40AF0" w:rsidTr="00B327D6">
        <w:tc>
          <w:tcPr>
            <w:tcW w:w="392" w:type="dxa"/>
          </w:tcPr>
          <w:p w:rsidR="00B327D6" w:rsidRPr="00B40AF0" w:rsidRDefault="003468A3" w:rsidP="00B40AF0">
            <w:pPr>
              <w:rPr>
                <w:rFonts w:cs="Arial"/>
                <w:sz w:val="18"/>
                <w:szCs w:val="18"/>
              </w:rPr>
            </w:pPr>
            <w:r w:rsidRPr="00B40AF0">
              <w:rPr>
                <w:rFonts w:cs="Arial"/>
                <w:sz w:val="18"/>
                <w:szCs w:val="18"/>
              </w:rPr>
              <w:t>1.</w:t>
            </w:r>
          </w:p>
        </w:tc>
        <w:tc>
          <w:tcPr>
            <w:tcW w:w="3402" w:type="dxa"/>
          </w:tcPr>
          <w:p w:rsidR="00B327D6" w:rsidRPr="00B40AF0" w:rsidRDefault="00B327D6" w:rsidP="00B40AF0">
            <w:pPr>
              <w:rPr>
                <w:rFonts w:cs="Arial"/>
                <w:sz w:val="18"/>
                <w:szCs w:val="18"/>
              </w:rPr>
            </w:pPr>
            <w:r w:rsidRPr="00B40AF0">
              <w:rPr>
                <w:rFonts w:cs="Arial"/>
                <w:sz w:val="18"/>
                <w:szCs w:val="18"/>
              </w:rPr>
              <w:t xml:space="preserve">R.G. de Vries en </w:t>
            </w:r>
          </w:p>
          <w:p w:rsidR="00B327D6" w:rsidRPr="00B40AF0" w:rsidRDefault="00B327D6" w:rsidP="00B40AF0">
            <w:pPr>
              <w:rPr>
                <w:rFonts w:cs="Arial"/>
                <w:sz w:val="18"/>
                <w:szCs w:val="18"/>
              </w:rPr>
            </w:pPr>
            <w:r w:rsidRPr="00B40AF0">
              <w:rPr>
                <w:rFonts w:cs="Arial"/>
                <w:sz w:val="18"/>
                <w:szCs w:val="18"/>
              </w:rPr>
              <w:t>A. de Vries-Huisman</w:t>
            </w:r>
          </w:p>
        </w:tc>
        <w:tc>
          <w:tcPr>
            <w:tcW w:w="3118" w:type="dxa"/>
          </w:tcPr>
          <w:p w:rsidR="00B327D6" w:rsidRPr="00B40AF0" w:rsidRDefault="00B327D6" w:rsidP="00B40AF0">
            <w:pPr>
              <w:rPr>
                <w:rFonts w:cs="Arial"/>
                <w:sz w:val="18"/>
                <w:szCs w:val="18"/>
              </w:rPr>
            </w:pPr>
            <w:r w:rsidRPr="00B40AF0">
              <w:rPr>
                <w:rFonts w:cs="Arial"/>
                <w:sz w:val="18"/>
                <w:szCs w:val="18"/>
              </w:rPr>
              <w:t>Akerdijk 28</w:t>
            </w:r>
          </w:p>
        </w:tc>
        <w:tc>
          <w:tcPr>
            <w:tcW w:w="1560" w:type="dxa"/>
          </w:tcPr>
          <w:p w:rsidR="00B327D6" w:rsidRPr="00B40AF0" w:rsidRDefault="00B327D6" w:rsidP="00B40AF0">
            <w:pPr>
              <w:rPr>
                <w:rFonts w:cs="Arial"/>
                <w:sz w:val="18"/>
                <w:szCs w:val="18"/>
              </w:rPr>
            </w:pPr>
            <w:r w:rsidRPr="00B40AF0">
              <w:rPr>
                <w:rFonts w:cs="Arial"/>
                <w:sz w:val="18"/>
                <w:szCs w:val="18"/>
              </w:rPr>
              <w:t>Lijnden</w:t>
            </w:r>
          </w:p>
        </w:tc>
      </w:tr>
      <w:tr w:rsidR="00B327D6" w:rsidRPr="00B40AF0" w:rsidTr="00B327D6">
        <w:tc>
          <w:tcPr>
            <w:tcW w:w="392" w:type="dxa"/>
          </w:tcPr>
          <w:p w:rsidR="00B327D6" w:rsidRPr="00B40AF0" w:rsidRDefault="003468A3" w:rsidP="00B40AF0">
            <w:pPr>
              <w:rPr>
                <w:rFonts w:cs="Arial"/>
                <w:sz w:val="18"/>
                <w:szCs w:val="18"/>
              </w:rPr>
            </w:pPr>
            <w:r w:rsidRPr="00B40AF0">
              <w:rPr>
                <w:rFonts w:cs="Arial"/>
                <w:sz w:val="18"/>
                <w:szCs w:val="18"/>
              </w:rPr>
              <w:t>2.</w:t>
            </w:r>
          </w:p>
        </w:tc>
        <w:tc>
          <w:tcPr>
            <w:tcW w:w="3402" w:type="dxa"/>
          </w:tcPr>
          <w:p w:rsidR="00B327D6" w:rsidRPr="00B40AF0" w:rsidRDefault="00B327D6" w:rsidP="00B40AF0">
            <w:pPr>
              <w:rPr>
                <w:rFonts w:cs="Arial"/>
                <w:sz w:val="18"/>
                <w:szCs w:val="18"/>
              </w:rPr>
            </w:pPr>
            <w:r w:rsidRPr="00B40AF0">
              <w:rPr>
                <w:rFonts w:cs="Arial"/>
                <w:sz w:val="18"/>
                <w:szCs w:val="18"/>
              </w:rPr>
              <w:t>P. van Oostveen</w:t>
            </w:r>
          </w:p>
        </w:tc>
        <w:tc>
          <w:tcPr>
            <w:tcW w:w="3118" w:type="dxa"/>
          </w:tcPr>
          <w:p w:rsidR="00B327D6" w:rsidRPr="00B40AF0" w:rsidRDefault="00B327D6" w:rsidP="00B40AF0">
            <w:pPr>
              <w:rPr>
                <w:rFonts w:cs="Arial"/>
                <w:sz w:val="18"/>
                <w:szCs w:val="18"/>
              </w:rPr>
            </w:pPr>
            <w:r w:rsidRPr="00B40AF0">
              <w:rPr>
                <w:rFonts w:cs="Arial"/>
                <w:sz w:val="18"/>
                <w:szCs w:val="18"/>
              </w:rPr>
              <w:t>Akerdijk 37</w:t>
            </w:r>
          </w:p>
        </w:tc>
        <w:tc>
          <w:tcPr>
            <w:tcW w:w="1560" w:type="dxa"/>
          </w:tcPr>
          <w:p w:rsidR="00B327D6" w:rsidRPr="00B40AF0" w:rsidRDefault="00B327D6" w:rsidP="00B40AF0">
            <w:pPr>
              <w:rPr>
                <w:rFonts w:cs="Arial"/>
                <w:sz w:val="18"/>
                <w:szCs w:val="18"/>
              </w:rPr>
            </w:pPr>
            <w:r w:rsidRPr="00B40AF0">
              <w:rPr>
                <w:rFonts w:cs="Arial"/>
                <w:sz w:val="18"/>
                <w:szCs w:val="18"/>
              </w:rPr>
              <w:t>Lijnden</w:t>
            </w:r>
          </w:p>
        </w:tc>
      </w:tr>
      <w:tr w:rsidR="00B327D6" w:rsidRPr="00B40AF0" w:rsidTr="00B327D6">
        <w:tc>
          <w:tcPr>
            <w:tcW w:w="392" w:type="dxa"/>
          </w:tcPr>
          <w:p w:rsidR="00B327D6" w:rsidRPr="00B40AF0" w:rsidRDefault="003468A3" w:rsidP="00B40AF0">
            <w:pPr>
              <w:rPr>
                <w:rFonts w:cs="Arial"/>
                <w:sz w:val="18"/>
                <w:szCs w:val="18"/>
              </w:rPr>
            </w:pPr>
            <w:r w:rsidRPr="00B40AF0">
              <w:rPr>
                <w:rFonts w:cs="Arial"/>
                <w:sz w:val="18"/>
                <w:szCs w:val="18"/>
              </w:rPr>
              <w:t>3.</w:t>
            </w:r>
          </w:p>
        </w:tc>
        <w:tc>
          <w:tcPr>
            <w:tcW w:w="3402" w:type="dxa"/>
          </w:tcPr>
          <w:p w:rsidR="00B327D6" w:rsidRPr="00B40AF0" w:rsidRDefault="00B327D6" w:rsidP="00B40AF0">
            <w:pPr>
              <w:rPr>
                <w:rFonts w:cs="Arial"/>
                <w:sz w:val="18"/>
                <w:szCs w:val="18"/>
              </w:rPr>
            </w:pPr>
            <w:r w:rsidRPr="00B40AF0">
              <w:rPr>
                <w:rFonts w:cs="Arial"/>
                <w:sz w:val="18"/>
                <w:szCs w:val="18"/>
              </w:rPr>
              <w:t xml:space="preserve">A. </w:t>
            </w:r>
            <w:proofErr w:type="spellStart"/>
            <w:r w:rsidRPr="00B40AF0">
              <w:rPr>
                <w:rFonts w:cs="Arial"/>
                <w:sz w:val="18"/>
                <w:szCs w:val="18"/>
              </w:rPr>
              <w:t>Biben</w:t>
            </w:r>
            <w:proofErr w:type="spellEnd"/>
          </w:p>
        </w:tc>
        <w:tc>
          <w:tcPr>
            <w:tcW w:w="3118" w:type="dxa"/>
          </w:tcPr>
          <w:p w:rsidR="00B327D6" w:rsidRPr="00B40AF0" w:rsidRDefault="00B327D6" w:rsidP="00B40AF0">
            <w:pPr>
              <w:rPr>
                <w:rFonts w:cs="Arial"/>
                <w:sz w:val="18"/>
                <w:szCs w:val="18"/>
              </w:rPr>
            </w:pPr>
            <w:r w:rsidRPr="00B40AF0">
              <w:rPr>
                <w:rFonts w:cs="Arial"/>
                <w:sz w:val="18"/>
                <w:szCs w:val="18"/>
              </w:rPr>
              <w:t>Akerdijk 91</w:t>
            </w:r>
          </w:p>
        </w:tc>
        <w:tc>
          <w:tcPr>
            <w:tcW w:w="1560" w:type="dxa"/>
          </w:tcPr>
          <w:p w:rsidR="00B327D6" w:rsidRPr="00B40AF0" w:rsidRDefault="00B327D6" w:rsidP="00B40AF0">
            <w:pPr>
              <w:rPr>
                <w:rFonts w:cs="Arial"/>
                <w:sz w:val="18"/>
                <w:szCs w:val="18"/>
              </w:rPr>
            </w:pPr>
            <w:r w:rsidRPr="00B40AF0">
              <w:rPr>
                <w:rFonts w:cs="Arial"/>
                <w:sz w:val="18"/>
                <w:szCs w:val="18"/>
              </w:rPr>
              <w:t>Lijnden</w:t>
            </w:r>
          </w:p>
        </w:tc>
      </w:tr>
      <w:tr w:rsidR="00B327D6" w:rsidRPr="00B40AF0" w:rsidTr="00B327D6">
        <w:tc>
          <w:tcPr>
            <w:tcW w:w="392" w:type="dxa"/>
          </w:tcPr>
          <w:p w:rsidR="00B327D6" w:rsidRPr="00B40AF0" w:rsidRDefault="003468A3" w:rsidP="00B40AF0">
            <w:pPr>
              <w:rPr>
                <w:rFonts w:cs="Arial"/>
                <w:sz w:val="18"/>
                <w:szCs w:val="18"/>
              </w:rPr>
            </w:pPr>
            <w:r w:rsidRPr="00B40AF0">
              <w:rPr>
                <w:rFonts w:cs="Arial"/>
                <w:sz w:val="18"/>
                <w:szCs w:val="18"/>
              </w:rPr>
              <w:t>4.</w:t>
            </w:r>
          </w:p>
        </w:tc>
        <w:tc>
          <w:tcPr>
            <w:tcW w:w="3402" w:type="dxa"/>
          </w:tcPr>
          <w:p w:rsidR="00B327D6" w:rsidRPr="00B40AF0" w:rsidRDefault="00B327D6" w:rsidP="00B40AF0">
            <w:pPr>
              <w:rPr>
                <w:rFonts w:cs="Arial"/>
                <w:sz w:val="18"/>
                <w:szCs w:val="18"/>
              </w:rPr>
            </w:pPr>
            <w:r w:rsidRPr="00B40AF0">
              <w:rPr>
                <w:rFonts w:cs="Arial"/>
                <w:sz w:val="18"/>
                <w:szCs w:val="18"/>
              </w:rPr>
              <w:t xml:space="preserve">J.P. </w:t>
            </w:r>
            <w:proofErr w:type="spellStart"/>
            <w:r w:rsidRPr="00B40AF0">
              <w:rPr>
                <w:rFonts w:cs="Arial"/>
                <w:sz w:val="18"/>
                <w:szCs w:val="18"/>
              </w:rPr>
              <w:t>Corveleijn</w:t>
            </w:r>
            <w:proofErr w:type="spellEnd"/>
          </w:p>
        </w:tc>
        <w:tc>
          <w:tcPr>
            <w:tcW w:w="3118" w:type="dxa"/>
          </w:tcPr>
          <w:p w:rsidR="00B327D6" w:rsidRPr="00B40AF0" w:rsidRDefault="00B327D6" w:rsidP="00B40AF0">
            <w:pPr>
              <w:rPr>
                <w:rFonts w:cs="Arial"/>
                <w:sz w:val="18"/>
                <w:szCs w:val="18"/>
              </w:rPr>
            </w:pPr>
            <w:r w:rsidRPr="00B40AF0">
              <w:rPr>
                <w:rFonts w:cs="Arial"/>
                <w:sz w:val="18"/>
                <w:szCs w:val="18"/>
              </w:rPr>
              <w:t>Akerdijk 142</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3468A3" w:rsidP="00B40AF0">
            <w:pPr>
              <w:rPr>
                <w:rFonts w:cs="Arial"/>
                <w:sz w:val="18"/>
                <w:szCs w:val="18"/>
              </w:rPr>
            </w:pPr>
            <w:r w:rsidRPr="00B40AF0">
              <w:rPr>
                <w:rFonts w:cs="Arial"/>
                <w:sz w:val="18"/>
                <w:szCs w:val="18"/>
              </w:rPr>
              <w:t>5.</w:t>
            </w:r>
          </w:p>
        </w:tc>
        <w:tc>
          <w:tcPr>
            <w:tcW w:w="3402" w:type="dxa"/>
          </w:tcPr>
          <w:p w:rsidR="00B327D6" w:rsidRPr="00B40AF0" w:rsidRDefault="00B327D6" w:rsidP="00B40AF0">
            <w:pPr>
              <w:rPr>
                <w:rFonts w:cs="Arial"/>
                <w:sz w:val="18"/>
                <w:szCs w:val="18"/>
              </w:rPr>
            </w:pPr>
            <w:r w:rsidRPr="00B40AF0">
              <w:rPr>
                <w:rFonts w:cs="Arial"/>
                <w:sz w:val="18"/>
                <w:szCs w:val="18"/>
              </w:rPr>
              <w:t>M. Worm</w:t>
            </w:r>
          </w:p>
        </w:tc>
        <w:tc>
          <w:tcPr>
            <w:tcW w:w="3118" w:type="dxa"/>
          </w:tcPr>
          <w:p w:rsidR="00B327D6" w:rsidRPr="00B40AF0" w:rsidRDefault="00B327D6" w:rsidP="00B40AF0">
            <w:pPr>
              <w:rPr>
                <w:rFonts w:cs="Arial"/>
                <w:sz w:val="18"/>
                <w:szCs w:val="18"/>
              </w:rPr>
            </w:pPr>
            <w:r w:rsidRPr="00B40AF0">
              <w:rPr>
                <w:rFonts w:cs="Arial"/>
                <w:sz w:val="18"/>
                <w:szCs w:val="18"/>
              </w:rPr>
              <w:t>Lijnderdijk 181</w:t>
            </w:r>
          </w:p>
        </w:tc>
        <w:tc>
          <w:tcPr>
            <w:tcW w:w="1560" w:type="dxa"/>
          </w:tcPr>
          <w:p w:rsidR="00B327D6" w:rsidRPr="00B40AF0" w:rsidRDefault="00B327D6" w:rsidP="00B40AF0">
            <w:pPr>
              <w:rPr>
                <w:rFonts w:cs="Arial"/>
                <w:sz w:val="18"/>
                <w:szCs w:val="18"/>
              </w:rPr>
            </w:pPr>
            <w:r w:rsidRPr="00B40AF0">
              <w:rPr>
                <w:rFonts w:cs="Arial"/>
                <w:sz w:val="18"/>
                <w:szCs w:val="18"/>
              </w:rPr>
              <w:t>Lijnden</w:t>
            </w:r>
          </w:p>
        </w:tc>
      </w:tr>
      <w:tr w:rsidR="00B327D6" w:rsidRPr="00B40AF0" w:rsidTr="00B327D6">
        <w:tc>
          <w:tcPr>
            <w:tcW w:w="392" w:type="dxa"/>
          </w:tcPr>
          <w:p w:rsidR="00B327D6" w:rsidRPr="00B40AF0" w:rsidRDefault="003468A3" w:rsidP="00B40AF0">
            <w:pPr>
              <w:rPr>
                <w:rFonts w:cs="Arial"/>
                <w:sz w:val="18"/>
                <w:szCs w:val="18"/>
              </w:rPr>
            </w:pPr>
            <w:r w:rsidRPr="00B40AF0">
              <w:rPr>
                <w:rFonts w:cs="Arial"/>
                <w:sz w:val="18"/>
                <w:szCs w:val="18"/>
              </w:rPr>
              <w:t>6.</w:t>
            </w:r>
          </w:p>
        </w:tc>
        <w:tc>
          <w:tcPr>
            <w:tcW w:w="3402" w:type="dxa"/>
          </w:tcPr>
          <w:p w:rsidR="00B327D6" w:rsidRPr="00B40AF0" w:rsidRDefault="00B327D6" w:rsidP="00B40AF0">
            <w:pPr>
              <w:rPr>
                <w:rFonts w:cs="Arial"/>
                <w:sz w:val="18"/>
                <w:szCs w:val="18"/>
              </w:rPr>
            </w:pPr>
            <w:r w:rsidRPr="00B40AF0">
              <w:rPr>
                <w:rFonts w:cs="Arial"/>
                <w:sz w:val="18"/>
                <w:szCs w:val="18"/>
              </w:rPr>
              <w:t>Gebhardt</w:t>
            </w:r>
          </w:p>
        </w:tc>
        <w:tc>
          <w:tcPr>
            <w:tcW w:w="3118" w:type="dxa"/>
          </w:tcPr>
          <w:p w:rsidR="00B327D6" w:rsidRPr="00B40AF0" w:rsidRDefault="00B327D6" w:rsidP="00B40AF0">
            <w:pPr>
              <w:rPr>
                <w:rFonts w:cs="Arial"/>
                <w:sz w:val="18"/>
                <w:szCs w:val="18"/>
              </w:rPr>
            </w:pPr>
            <w:r w:rsidRPr="00B40AF0">
              <w:rPr>
                <w:rFonts w:cs="Arial"/>
                <w:sz w:val="18"/>
                <w:szCs w:val="18"/>
              </w:rPr>
              <w:t>Lijnderdijk 220</w:t>
            </w:r>
          </w:p>
        </w:tc>
        <w:tc>
          <w:tcPr>
            <w:tcW w:w="1560" w:type="dxa"/>
          </w:tcPr>
          <w:p w:rsidR="00B327D6" w:rsidRPr="00B40AF0" w:rsidRDefault="00B327D6" w:rsidP="00B40AF0">
            <w:pPr>
              <w:rPr>
                <w:rFonts w:cs="Arial"/>
                <w:sz w:val="18"/>
                <w:szCs w:val="18"/>
              </w:rPr>
            </w:pPr>
            <w:r w:rsidRPr="00B40AF0">
              <w:rPr>
                <w:rFonts w:cs="Arial"/>
                <w:sz w:val="18"/>
                <w:szCs w:val="18"/>
              </w:rPr>
              <w:t>Lijnden</w:t>
            </w:r>
          </w:p>
        </w:tc>
      </w:tr>
      <w:tr w:rsidR="00B327D6" w:rsidRPr="00B40AF0" w:rsidTr="00B327D6">
        <w:tc>
          <w:tcPr>
            <w:tcW w:w="392" w:type="dxa"/>
          </w:tcPr>
          <w:p w:rsidR="00B327D6" w:rsidRPr="00B40AF0" w:rsidRDefault="003468A3" w:rsidP="00B40AF0">
            <w:pPr>
              <w:rPr>
                <w:rFonts w:cs="Arial"/>
                <w:sz w:val="18"/>
                <w:szCs w:val="18"/>
              </w:rPr>
            </w:pPr>
            <w:r w:rsidRPr="00B40AF0">
              <w:rPr>
                <w:rFonts w:cs="Arial"/>
                <w:sz w:val="18"/>
                <w:szCs w:val="18"/>
              </w:rPr>
              <w:t>7.</w:t>
            </w:r>
          </w:p>
        </w:tc>
        <w:tc>
          <w:tcPr>
            <w:tcW w:w="3402" w:type="dxa"/>
          </w:tcPr>
          <w:p w:rsidR="00B327D6" w:rsidRPr="00B40AF0" w:rsidRDefault="00B327D6" w:rsidP="00B40AF0">
            <w:pPr>
              <w:rPr>
                <w:rFonts w:cs="Arial"/>
                <w:sz w:val="18"/>
                <w:szCs w:val="18"/>
              </w:rPr>
            </w:pPr>
            <w:r w:rsidRPr="00B40AF0">
              <w:rPr>
                <w:rFonts w:cs="Arial"/>
                <w:sz w:val="18"/>
                <w:szCs w:val="18"/>
              </w:rPr>
              <w:t>J. Slingerland</w:t>
            </w:r>
          </w:p>
        </w:tc>
        <w:tc>
          <w:tcPr>
            <w:tcW w:w="3118" w:type="dxa"/>
          </w:tcPr>
          <w:p w:rsidR="00B327D6" w:rsidRPr="00B40AF0" w:rsidRDefault="00B327D6" w:rsidP="00B40AF0">
            <w:pPr>
              <w:rPr>
                <w:rFonts w:cs="Arial"/>
                <w:sz w:val="18"/>
                <w:szCs w:val="18"/>
              </w:rPr>
            </w:pPr>
            <w:r w:rsidRPr="00B40AF0">
              <w:rPr>
                <w:rFonts w:cs="Arial"/>
                <w:sz w:val="18"/>
                <w:szCs w:val="18"/>
              </w:rPr>
              <w:t>Lijnderdijk 268</w:t>
            </w:r>
          </w:p>
        </w:tc>
        <w:tc>
          <w:tcPr>
            <w:tcW w:w="1560" w:type="dxa"/>
          </w:tcPr>
          <w:p w:rsidR="00B327D6" w:rsidRPr="00B40AF0" w:rsidRDefault="00B327D6" w:rsidP="00B40AF0">
            <w:pPr>
              <w:rPr>
                <w:rFonts w:cs="Arial"/>
                <w:sz w:val="18"/>
                <w:szCs w:val="18"/>
              </w:rPr>
            </w:pPr>
            <w:r w:rsidRPr="00B40AF0">
              <w:rPr>
                <w:rFonts w:cs="Arial"/>
                <w:sz w:val="18"/>
                <w:szCs w:val="18"/>
              </w:rPr>
              <w:t>Lijnden</w:t>
            </w:r>
          </w:p>
        </w:tc>
      </w:tr>
      <w:tr w:rsidR="00B327D6" w:rsidRPr="00B40AF0" w:rsidTr="00B327D6">
        <w:tc>
          <w:tcPr>
            <w:tcW w:w="392" w:type="dxa"/>
          </w:tcPr>
          <w:p w:rsidR="00B327D6" w:rsidRPr="00B40AF0" w:rsidRDefault="003468A3" w:rsidP="00B40AF0">
            <w:pPr>
              <w:rPr>
                <w:rFonts w:cs="Arial"/>
                <w:sz w:val="18"/>
                <w:szCs w:val="18"/>
              </w:rPr>
            </w:pPr>
            <w:r w:rsidRPr="00B40AF0">
              <w:rPr>
                <w:rFonts w:cs="Arial"/>
                <w:sz w:val="18"/>
                <w:szCs w:val="18"/>
              </w:rPr>
              <w:t>8.</w:t>
            </w:r>
          </w:p>
        </w:tc>
        <w:tc>
          <w:tcPr>
            <w:tcW w:w="3402" w:type="dxa"/>
          </w:tcPr>
          <w:p w:rsidR="00B327D6" w:rsidRPr="00B40AF0" w:rsidRDefault="00B327D6" w:rsidP="00B40AF0">
            <w:pPr>
              <w:rPr>
                <w:rFonts w:cs="Arial"/>
                <w:sz w:val="18"/>
                <w:szCs w:val="18"/>
              </w:rPr>
            </w:pPr>
            <w:r w:rsidRPr="00B40AF0">
              <w:rPr>
                <w:rFonts w:cs="Arial"/>
                <w:sz w:val="18"/>
                <w:szCs w:val="18"/>
              </w:rPr>
              <w:t xml:space="preserve">R. Eikelenboom en J. </w:t>
            </w:r>
            <w:proofErr w:type="spellStart"/>
            <w:r w:rsidRPr="00B40AF0">
              <w:rPr>
                <w:rFonts w:cs="Arial"/>
                <w:sz w:val="18"/>
                <w:szCs w:val="18"/>
              </w:rPr>
              <w:t>Cruiming</w:t>
            </w:r>
            <w:proofErr w:type="spellEnd"/>
          </w:p>
        </w:tc>
        <w:tc>
          <w:tcPr>
            <w:tcW w:w="3118" w:type="dxa"/>
          </w:tcPr>
          <w:p w:rsidR="00B327D6" w:rsidRPr="00B40AF0" w:rsidRDefault="00B327D6" w:rsidP="00B40AF0">
            <w:pPr>
              <w:rPr>
                <w:rFonts w:cs="Arial"/>
                <w:sz w:val="18"/>
                <w:szCs w:val="18"/>
              </w:rPr>
            </w:pPr>
            <w:r w:rsidRPr="00B40AF0">
              <w:rPr>
                <w:rFonts w:cs="Arial"/>
                <w:sz w:val="18"/>
                <w:szCs w:val="18"/>
              </w:rPr>
              <w:t>Nieuwemeerdijk 246</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3468A3" w:rsidP="00B40AF0">
            <w:pPr>
              <w:rPr>
                <w:rFonts w:cs="Arial"/>
                <w:sz w:val="18"/>
                <w:szCs w:val="18"/>
              </w:rPr>
            </w:pPr>
            <w:r w:rsidRPr="00B40AF0">
              <w:rPr>
                <w:rFonts w:cs="Arial"/>
                <w:sz w:val="18"/>
                <w:szCs w:val="18"/>
              </w:rPr>
              <w:t>9.</w:t>
            </w:r>
          </w:p>
        </w:tc>
        <w:tc>
          <w:tcPr>
            <w:tcW w:w="3402" w:type="dxa"/>
          </w:tcPr>
          <w:p w:rsidR="00B327D6" w:rsidRPr="00B40AF0" w:rsidRDefault="00B327D6" w:rsidP="00B40AF0">
            <w:pPr>
              <w:rPr>
                <w:rFonts w:cs="Arial"/>
                <w:sz w:val="18"/>
                <w:szCs w:val="18"/>
              </w:rPr>
            </w:pPr>
            <w:r w:rsidRPr="00B40AF0">
              <w:rPr>
                <w:rFonts w:cs="Arial"/>
                <w:sz w:val="18"/>
                <w:szCs w:val="18"/>
              </w:rPr>
              <w:t>P.F. Hol</w:t>
            </w:r>
          </w:p>
        </w:tc>
        <w:tc>
          <w:tcPr>
            <w:tcW w:w="3118" w:type="dxa"/>
          </w:tcPr>
          <w:p w:rsidR="00B327D6" w:rsidRPr="00B40AF0" w:rsidRDefault="00B327D6" w:rsidP="00B40AF0">
            <w:pPr>
              <w:rPr>
                <w:rFonts w:cs="Arial"/>
                <w:sz w:val="18"/>
                <w:szCs w:val="18"/>
              </w:rPr>
            </w:pPr>
            <w:r w:rsidRPr="00B40AF0">
              <w:rPr>
                <w:rFonts w:cs="Arial"/>
                <w:sz w:val="18"/>
                <w:szCs w:val="18"/>
              </w:rPr>
              <w:t>Nieuwemeerdijk 249</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3468A3" w:rsidP="00B40AF0">
            <w:pPr>
              <w:rPr>
                <w:rFonts w:cs="Arial"/>
                <w:sz w:val="18"/>
                <w:szCs w:val="18"/>
              </w:rPr>
            </w:pPr>
            <w:r w:rsidRPr="00B40AF0">
              <w:rPr>
                <w:rFonts w:cs="Arial"/>
                <w:sz w:val="18"/>
                <w:szCs w:val="18"/>
              </w:rPr>
              <w:t>10.</w:t>
            </w:r>
          </w:p>
        </w:tc>
        <w:tc>
          <w:tcPr>
            <w:tcW w:w="3402" w:type="dxa"/>
          </w:tcPr>
          <w:p w:rsidR="00B327D6" w:rsidRPr="00B40AF0" w:rsidRDefault="00B327D6" w:rsidP="00B40AF0">
            <w:pPr>
              <w:rPr>
                <w:rFonts w:cs="Arial"/>
                <w:sz w:val="18"/>
                <w:szCs w:val="18"/>
              </w:rPr>
            </w:pPr>
            <w:r w:rsidRPr="00B40AF0">
              <w:rPr>
                <w:rFonts w:cs="Arial"/>
                <w:sz w:val="18"/>
                <w:szCs w:val="18"/>
              </w:rPr>
              <w:t>Vereniging Woonschepen Overleg Osdorp Slotervaart</w:t>
            </w:r>
          </w:p>
        </w:tc>
        <w:tc>
          <w:tcPr>
            <w:tcW w:w="3118" w:type="dxa"/>
          </w:tcPr>
          <w:p w:rsidR="00B327D6" w:rsidRPr="00B40AF0" w:rsidRDefault="00B327D6" w:rsidP="00B40AF0">
            <w:pPr>
              <w:rPr>
                <w:rFonts w:cs="Arial"/>
                <w:sz w:val="18"/>
                <w:szCs w:val="18"/>
              </w:rPr>
            </w:pPr>
            <w:r w:rsidRPr="00B40AF0">
              <w:rPr>
                <w:rFonts w:cs="Arial"/>
                <w:sz w:val="18"/>
                <w:szCs w:val="18"/>
              </w:rPr>
              <w:t>Postbus 195</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3468A3" w:rsidP="00B40AF0">
            <w:pPr>
              <w:rPr>
                <w:rFonts w:cs="Arial"/>
                <w:sz w:val="18"/>
                <w:szCs w:val="18"/>
              </w:rPr>
            </w:pPr>
            <w:r w:rsidRPr="00B40AF0">
              <w:rPr>
                <w:rFonts w:cs="Arial"/>
                <w:sz w:val="18"/>
                <w:szCs w:val="18"/>
              </w:rPr>
              <w:t>11.</w:t>
            </w:r>
          </w:p>
        </w:tc>
        <w:tc>
          <w:tcPr>
            <w:tcW w:w="3402" w:type="dxa"/>
          </w:tcPr>
          <w:p w:rsidR="00B327D6" w:rsidRPr="00B40AF0" w:rsidRDefault="00B327D6" w:rsidP="00B40AF0">
            <w:pPr>
              <w:rPr>
                <w:rFonts w:cs="Arial"/>
                <w:sz w:val="18"/>
                <w:szCs w:val="18"/>
              </w:rPr>
            </w:pPr>
            <w:r w:rsidRPr="00B40AF0">
              <w:rPr>
                <w:rFonts w:cs="Arial"/>
                <w:sz w:val="18"/>
                <w:szCs w:val="18"/>
              </w:rPr>
              <w:t>M. Swaan en R.R. de Heus</w:t>
            </w:r>
          </w:p>
        </w:tc>
        <w:tc>
          <w:tcPr>
            <w:tcW w:w="3118" w:type="dxa"/>
          </w:tcPr>
          <w:p w:rsidR="00B327D6" w:rsidRPr="00B40AF0" w:rsidRDefault="00B327D6" w:rsidP="00B40AF0">
            <w:pPr>
              <w:rPr>
                <w:rFonts w:cs="Arial"/>
                <w:sz w:val="18"/>
                <w:szCs w:val="18"/>
              </w:rPr>
            </w:pPr>
            <w:r w:rsidRPr="00B40AF0">
              <w:rPr>
                <w:rFonts w:cs="Arial"/>
                <w:sz w:val="18"/>
                <w:szCs w:val="18"/>
              </w:rPr>
              <w:t>Ringvaart-Nieuwemeerdijk 35</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3468A3" w:rsidP="00B40AF0">
            <w:pPr>
              <w:rPr>
                <w:rFonts w:cs="Arial"/>
                <w:sz w:val="18"/>
                <w:szCs w:val="18"/>
              </w:rPr>
            </w:pPr>
            <w:r w:rsidRPr="00B40AF0">
              <w:rPr>
                <w:rFonts w:cs="Arial"/>
                <w:sz w:val="18"/>
                <w:szCs w:val="18"/>
              </w:rPr>
              <w:t>12.</w:t>
            </w:r>
          </w:p>
        </w:tc>
        <w:tc>
          <w:tcPr>
            <w:tcW w:w="3402" w:type="dxa"/>
          </w:tcPr>
          <w:p w:rsidR="00B327D6" w:rsidRPr="00B40AF0" w:rsidRDefault="00B327D6" w:rsidP="00B40AF0">
            <w:pPr>
              <w:rPr>
                <w:rFonts w:cs="Arial"/>
                <w:sz w:val="18"/>
                <w:szCs w:val="18"/>
              </w:rPr>
            </w:pPr>
            <w:r w:rsidRPr="00B40AF0">
              <w:rPr>
                <w:rFonts w:cs="Arial"/>
                <w:sz w:val="18"/>
                <w:szCs w:val="18"/>
              </w:rPr>
              <w:t>P.J.R. van der Pluijm</w:t>
            </w:r>
          </w:p>
        </w:tc>
        <w:tc>
          <w:tcPr>
            <w:tcW w:w="3118" w:type="dxa"/>
          </w:tcPr>
          <w:p w:rsidR="00B327D6" w:rsidRPr="00B40AF0" w:rsidRDefault="00B327D6" w:rsidP="00B40AF0">
            <w:pPr>
              <w:rPr>
                <w:rFonts w:cs="Arial"/>
                <w:sz w:val="18"/>
                <w:szCs w:val="18"/>
              </w:rPr>
            </w:pPr>
            <w:r w:rsidRPr="00B40AF0">
              <w:rPr>
                <w:rFonts w:cs="Arial"/>
                <w:sz w:val="18"/>
                <w:szCs w:val="18"/>
              </w:rPr>
              <w:t>Ringvaart- Nieuwemeerdijk 133</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3468A3" w:rsidP="00B40AF0">
            <w:pPr>
              <w:rPr>
                <w:rFonts w:cs="Arial"/>
                <w:sz w:val="18"/>
                <w:szCs w:val="18"/>
              </w:rPr>
            </w:pPr>
            <w:r w:rsidRPr="00B40AF0">
              <w:rPr>
                <w:rFonts w:cs="Arial"/>
                <w:sz w:val="18"/>
                <w:szCs w:val="18"/>
              </w:rPr>
              <w:t>13.</w:t>
            </w:r>
          </w:p>
        </w:tc>
        <w:tc>
          <w:tcPr>
            <w:tcW w:w="3402" w:type="dxa"/>
          </w:tcPr>
          <w:p w:rsidR="00B327D6" w:rsidRPr="00B40AF0" w:rsidRDefault="00B327D6" w:rsidP="00B40AF0">
            <w:pPr>
              <w:rPr>
                <w:rFonts w:cs="Arial"/>
                <w:b/>
                <w:sz w:val="18"/>
                <w:szCs w:val="18"/>
              </w:rPr>
            </w:pPr>
            <w:proofErr w:type="spellStart"/>
            <w:r w:rsidRPr="00B40AF0">
              <w:rPr>
                <w:rFonts w:cs="Arial"/>
                <w:b/>
                <w:sz w:val="18"/>
                <w:szCs w:val="18"/>
              </w:rPr>
              <w:t>Educa</w:t>
            </w:r>
            <w:proofErr w:type="spellEnd"/>
            <w:r w:rsidRPr="00B40AF0">
              <w:rPr>
                <w:rFonts w:cs="Arial"/>
                <w:b/>
                <w:sz w:val="18"/>
                <w:szCs w:val="18"/>
              </w:rPr>
              <w:t>-Perm namens:</w:t>
            </w:r>
          </w:p>
        </w:tc>
        <w:tc>
          <w:tcPr>
            <w:tcW w:w="3118" w:type="dxa"/>
          </w:tcPr>
          <w:p w:rsidR="00B327D6" w:rsidRPr="00B40AF0" w:rsidRDefault="00AD3BAE" w:rsidP="00B40AF0">
            <w:pPr>
              <w:rPr>
                <w:rFonts w:cs="Arial"/>
                <w:sz w:val="18"/>
                <w:szCs w:val="18"/>
              </w:rPr>
            </w:pPr>
            <w:r w:rsidRPr="00B40AF0">
              <w:rPr>
                <w:rFonts w:cs="Arial"/>
                <w:sz w:val="18"/>
                <w:szCs w:val="18"/>
              </w:rPr>
              <w:t>Postbus 2</w:t>
            </w:r>
          </w:p>
        </w:tc>
        <w:tc>
          <w:tcPr>
            <w:tcW w:w="1560" w:type="dxa"/>
          </w:tcPr>
          <w:p w:rsidR="00B327D6" w:rsidRPr="00B40AF0" w:rsidRDefault="00AD3BAE" w:rsidP="00B40AF0">
            <w:pPr>
              <w:rPr>
                <w:rFonts w:cs="Arial"/>
                <w:sz w:val="18"/>
                <w:szCs w:val="18"/>
              </w:rPr>
            </w:pPr>
            <w:proofErr w:type="spellStart"/>
            <w:r w:rsidRPr="00B40AF0">
              <w:rPr>
                <w:rFonts w:cs="Arial"/>
                <w:sz w:val="18"/>
                <w:szCs w:val="18"/>
              </w:rPr>
              <w:t>Varik</w:t>
            </w:r>
            <w:proofErr w:type="spellEnd"/>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H.H. Geerts-de Vries</w:t>
            </w:r>
          </w:p>
        </w:tc>
        <w:tc>
          <w:tcPr>
            <w:tcW w:w="3118" w:type="dxa"/>
          </w:tcPr>
          <w:p w:rsidR="00B327D6" w:rsidRPr="00B40AF0" w:rsidRDefault="00B327D6" w:rsidP="00B40AF0">
            <w:pPr>
              <w:rPr>
                <w:rFonts w:cs="Arial"/>
                <w:sz w:val="18"/>
                <w:szCs w:val="18"/>
              </w:rPr>
            </w:pPr>
            <w:r w:rsidRPr="00B40AF0">
              <w:rPr>
                <w:rFonts w:cs="Arial"/>
                <w:sz w:val="18"/>
                <w:szCs w:val="18"/>
              </w:rPr>
              <w:t>Ringvaart-Nieuwemeerdijk 37</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M. van Tol</w:t>
            </w:r>
          </w:p>
        </w:tc>
        <w:tc>
          <w:tcPr>
            <w:tcW w:w="3118" w:type="dxa"/>
          </w:tcPr>
          <w:p w:rsidR="00B327D6" w:rsidRPr="00B40AF0" w:rsidRDefault="00B327D6" w:rsidP="00B40AF0">
            <w:pPr>
              <w:rPr>
                <w:rFonts w:cs="Arial"/>
                <w:sz w:val="18"/>
                <w:szCs w:val="18"/>
              </w:rPr>
            </w:pPr>
            <w:r w:rsidRPr="00B40AF0">
              <w:rPr>
                <w:rFonts w:cs="Arial"/>
                <w:sz w:val="18"/>
                <w:szCs w:val="18"/>
              </w:rPr>
              <w:t>Ringvaart-Nieuwemeerdijk 39</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P. Bouman en A. ter Bruggen</w:t>
            </w:r>
          </w:p>
        </w:tc>
        <w:tc>
          <w:tcPr>
            <w:tcW w:w="3118" w:type="dxa"/>
          </w:tcPr>
          <w:p w:rsidR="00B327D6" w:rsidRPr="00B40AF0" w:rsidRDefault="00B327D6" w:rsidP="00B40AF0">
            <w:pPr>
              <w:rPr>
                <w:rFonts w:cs="Arial"/>
                <w:sz w:val="18"/>
                <w:szCs w:val="18"/>
              </w:rPr>
            </w:pPr>
            <w:r w:rsidRPr="00B40AF0">
              <w:rPr>
                <w:rFonts w:cs="Arial"/>
                <w:sz w:val="18"/>
                <w:szCs w:val="18"/>
              </w:rPr>
              <w:t>Ringvaart-Nieuwemeerdijk 43</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G.A. Treur</w:t>
            </w:r>
          </w:p>
        </w:tc>
        <w:tc>
          <w:tcPr>
            <w:tcW w:w="3118" w:type="dxa"/>
          </w:tcPr>
          <w:p w:rsidR="00B327D6" w:rsidRPr="00B40AF0" w:rsidRDefault="00B327D6" w:rsidP="00B40AF0">
            <w:pPr>
              <w:rPr>
                <w:rFonts w:cs="Arial"/>
                <w:sz w:val="18"/>
                <w:szCs w:val="18"/>
              </w:rPr>
            </w:pPr>
            <w:r w:rsidRPr="00B40AF0">
              <w:rPr>
                <w:rFonts w:cs="Arial"/>
                <w:sz w:val="18"/>
                <w:szCs w:val="18"/>
              </w:rPr>
              <w:t>Ringvaart-Nieuwemeerdijk 45</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 xml:space="preserve">H.J.J.M. van Gerwen en </w:t>
            </w:r>
          </w:p>
          <w:p w:rsidR="00B327D6" w:rsidRPr="00B40AF0" w:rsidRDefault="00B327D6" w:rsidP="00B40AF0">
            <w:pPr>
              <w:rPr>
                <w:rFonts w:cs="Arial"/>
                <w:sz w:val="18"/>
                <w:szCs w:val="18"/>
              </w:rPr>
            </w:pPr>
            <w:r w:rsidRPr="00B40AF0">
              <w:rPr>
                <w:rFonts w:cs="Arial"/>
                <w:sz w:val="18"/>
                <w:szCs w:val="18"/>
              </w:rPr>
              <w:t>C.A. van der Veen</w:t>
            </w:r>
          </w:p>
        </w:tc>
        <w:tc>
          <w:tcPr>
            <w:tcW w:w="3118" w:type="dxa"/>
          </w:tcPr>
          <w:p w:rsidR="00B327D6" w:rsidRPr="00B40AF0" w:rsidRDefault="00B327D6" w:rsidP="00B40AF0">
            <w:pPr>
              <w:rPr>
                <w:rFonts w:cs="Arial"/>
                <w:sz w:val="18"/>
                <w:szCs w:val="18"/>
              </w:rPr>
            </w:pPr>
            <w:r w:rsidRPr="00B40AF0">
              <w:rPr>
                <w:rFonts w:cs="Arial"/>
                <w:sz w:val="18"/>
                <w:szCs w:val="18"/>
              </w:rPr>
              <w:t>Ringvaart-Nieuwemeerdijk 47</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 xml:space="preserve">H.A.T.M. </w:t>
            </w:r>
            <w:proofErr w:type="spellStart"/>
            <w:r w:rsidRPr="00B40AF0">
              <w:rPr>
                <w:rFonts w:cs="Arial"/>
                <w:sz w:val="18"/>
                <w:szCs w:val="18"/>
              </w:rPr>
              <w:t>Biekmann</w:t>
            </w:r>
            <w:proofErr w:type="spellEnd"/>
          </w:p>
        </w:tc>
        <w:tc>
          <w:tcPr>
            <w:tcW w:w="3118" w:type="dxa"/>
          </w:tcPr>
          <w:p w:rsidR="00B327D6" w:rsidRPr="00B40AF0" w:rsidRDefault="00B327D6" w:rsidP="00B40AF0">
            <w:pPr>
              <w:rPr>
                <w:rFonts w:cs="Arial"/>
                <w:sz w:val="18"/>
                <w:szCs w:val="18"/>
              </w:rPr>
            </w:pPr>
            <w:r w:rsidRPr="00B40AF0">
              <w:rPr>
                <w:rFonts w:cs="Arial"/>
                <w:sz w:val="18"/>
                <w:szCs w:val="18"/>
              </w:rPr>
              <w:t>Ringvaart-Nieuwemeerdijk 49</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 xml:space="preserve">G.M. </w:t>
            </w:r>
            <w:proofErr w:type="spellStart"/>
            <w:r w:rsidRPr="00B40AF0">
              <w:rPr>
                <w:rFonts w:cs="Arial"/>
                <w:sz w:val="18"/>
                <w:szCs w:val="18"/>
              </w:rPr>
              <w:t>Stravers</w:t>
            </w:r>
            <w:proofErr w:type="spellEnd"/>
            <w:r w:rsidRPr="00B40AF0">
              <w:rPr>
                <w:rFonts w:cs="Arial"/>
                <w:sz w:val="18"/>
                <w:szCs w:val="18"/>
              </w:rPr>
              <w:t xml:space="preserve"> en J. Valstar</w:t>
            </w:r>
          </w:p>
        </w:tc>
        <w:tc>
          <w:tcPr>
            <w:tcW w:w="3118" w:type="dxa"/>
          </w:tcPr>
          <w:p w:rsidR="00B327D6" w:rsidRPr="00B40AF0" w:rsidRDefault="00B327D6" w:rsidP="00B40AF0">
            <w:pPr>
              <w:rPr>
                <w:rFonts w:cs="Arial"/>
                <w:sz w:val="18"/>
                <w:szCs w:val="18"/>
              </w:rPr>
            </w:pPr>
            <w:r w:rsidRPr="00B40AF0">
              <w:rPr>
                <w:rFonts w:cs="Arial"/>
                <w:sz w:val="18"/>
                <w:szCs w:val="18"/>
              </w:rPr>
              <w:t>Ringvaart-Nieuwemeerdijk 55</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 xml:space="preserve">R. Carels en N. </w:t>
            </w:r>
            <w:proofErr w:type="spellStart"/>
            <w:r w:rsidRPr="00B40AF0">
              <w:rPr>
                <w:rFonts w:cs="Arial"/>
                <w:sz w:val="18"/>
                <w:szCs w:val="18"/>
              </w:rPr>
              <w:t>Koorn</w:t>
            </w:r>
            <w:proofErr w:type="spellEnd"/>
          </w:p>
        </w:tc>
        <w:tc>
          <w:tcPr>
            <w:tcW w:w="3118" w:type="dxa"/>
          </w:tcPr>
          <w:p w:rsidR="00B327D6" w:rsidRPr="00B40AF0" w:rsidRDefault="00B327D6" w:rsidP="00B40AF0">
            <w:pPr>
              <w:rPr>
                <w:rFonts w:cs="Arial"/>
                <w:sz w:val="18"/>
                <w:szCs w:val="18"/>
              </w:rPr>
            </w:pPr>
            <w:r w:rsidRPr="00B40AF0">
              <w:rPr>
                <w:rFonts w:cs="Arial"/>
                <w:sz w:val="18"/>
                <w:szCs w:val="18"/>
              </w:rPr>
              <w:t>Ringvaart-Nieuwemeerdijk 77</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 xml:space="preserve">K.J. </w:t>
            </w:r>
            <w:proofErr w:type="spellStart"/>
            <w:r w:rsidRPr="00B40AF0">
              <w:rPr>
                <w:rFonts w:cs="Arial"/>
                <w:sz w:val="18"/>
                <w:szCs w:val="18"/>
              </w:rPr>
              <w:t>Boskma</w:t>
            </w:r>
            <w:proofErr w:type="spellEnd"/>
          </w:p>
        </w:tc>
        <w:tc>
          <w:tcPr>
            <w:tcW w:w="3118" w:type="dxa"/>
          </w:tcPr>
          <w:p w:rsidR="00B327D6" w:rsidRPr="00B40AF0" w:rsidRDefault="00B327D6" w:rsidP="00B40AF0">
            <w:pPr>
              <w:rPr>
                <w:rFonts w:cs="Arial"/>
                <w:sz w:val="18"/>
                <w:szCs w:val="18"/>
              </w:rPr>
            </w:pPr>
            <w:r w:rsidRPr="00B40AF0">
              <w:rPr>
                <w:rFonts w:cs="Arial"/>
                <w:sz w:val="18"/>
                <w:szCs w:val="18"/>
              </w:rPr>
              <w:t>Ringvaart-Nieuwemeerdijk 97</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 xml:space="preserve">G. </w:t>
            </w:r>
            <w:proofErr w:type="spellStart"/>
            <w:r w:rsidRPr="00B40AF0">
              <w:rPr>
                <w:rFonts w:cs="Arial"/>
                <w:sz w:val="18"/>
                <w:szCs w:val="18"/>
              </w:rPr>
              <w:t>Schoone</w:t>
            </w:r>
            <w:proofErr w:type="spellEnd"/>
            <w:r w:rsidRPr="00B40AF0">
              <w:rPr>
                <w:rFonts w:cs="Arial"/>
                <w:sz w:val="18"/>
                <w:szCs w:val="18"/>
              </w:rPr>
              <w:t xml:space="preserve"> en L. Kersten</w:t>
            </w:r>
          </w:p>
        </w:tc>
        <w:tc>
          <w:tcPr>
            <w:tcW w:w="3118" w:type="dxa"/>
          </w:tcPr>
          <w:p w:rsidR="00B327D6" w:rsidRPr="00B40AF0" w:rsidRDefault="00B327D6" w:rsidP="00B40AF0">
            <w:pPr>
              <w:rPr>
                <w:rFonts w:cs="Arial"/>
                <w:sz w:val="18"/>
                <w:szCs w:val="18"/>
              </w:rPr>
            </w:pPr>
            <w:r w:rsidRPr="00B40AF0">
              <w:rPr>
                <w:rFonts w:cs="Arial"/>
                <w:sz w:val="18"/>
                <w:szCs w:val="18"/>
              </w:rPr>
              <w:t>Ringvaart-Nieuwemeerdijk 99</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S. van Lent</w:t>
            </w:r>
          </w:p>
        </w:tc>
        <w:tc>
          <w:tcPr>
            <w:tcW w:w="3118" w:type="dxa"/>
          </w:tcPr>
          <w:p w:rsidR="00B327D6" w:rsidRPr="00B40AF0" w:rsidRDefault="00B327D6" w:rsidP="00B40AF0">
            <w:pPr>
              <w:rPr>
                <w:rFonts w:cs="Arial"/>
                <w:sz w:val="18"/>
                <w:szCs w:val="18"/>
              </w:rPr>
            </w:pPr>
            <w:r w:rsidRPr="00B40AF0">
              <w:rPr>
                <w:rFonts w:cs="Arial"/>
                <w:sz w:val="18"/>
                <w:szCs w:val="18"/>
              </w:rPr>
              <w:t>Ringvaart-Nieuwemeerdijk 101</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K.J. van den Berg en J.W. Heiligers</w:t>
            </w:r>
          </w:p>
        </w:tc>
        <w:tc>
          <w:tcPr>
            <w:tcW w:w="3118" w:type="dxa"/>
          </w:tcPr>
          <w:p w:rsidR="00B327D6" w:rsidRPr="00B40AF0" w:rsidRDefault="00B327D6" w:rsidP="00B40AF0">
            <w:pPr>
              <w:rPr>
                <w:rFonts w:cs="Arial"/>
                <w:sz w:val="18"/>
                <w:szCs w:val="18"/>
              </w:rPr>
            </w:pPr>
            <w:r w:rsidRPr="00B40AF0">
              <w:rPr>
                <w:rFonts w:cs="Arial"/>
                <w:sz w:val="18"/>
                <w:szCs w:val="18"/>
              </w:rPr>
              <w:t>Ringvaart-Nieuwemeerdijk 107</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M. van Peperstraten</w:t>
            </w:r>
          </w:p>
        </w:tc>
        <w:tc>
          <w:tcPr>
            <w:tcW w:w="3118" w:type="dxa"/>
          </w:tcPr>
          <w:p w:rsidR="00B327D6" w:rsidRPr="00B40AF0" w:rsidRDefault="00B327D6" w:rsidP="00B40AF0">
            <w:pPr>
              <w:rPr>
                <w:rFonts w:cs="Arial"/>
                <w:sz w:val="18"/>
                <w:szCs w:val="18"/>
              </w:rPr>
            </w:pPr>
            <w:r w:rsidRPr="00B40AF0">
              <w:rPr>
                <w:rFonts w:cs="Arial"/>
                <w:sz w:val="18"/>
                <w:szCs w:val="18"/>
              </w:rPr>
              <w:t>Ringvaart-Nieuwemeerdijk 111</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 xml:space="preserve">A. </w:t>
            </w:r>
            <w:proofErr w:type="spellStart"/>
            <w:r w:rsidRPr="00B40AF0">
              <w:rPr>
                <w:rFonts w:cs="Arial"/>
                <w:sz w:val="18"/>
                <w:szCs w:val="18"/>
              </w:rPr>
              <w:t>Welle</w:t>
            </w:r>
            <w:proofErr w:type="spellEnd"/>
          </w:p>
        </w:tc>
        <w:tc>
          <w:tcPr>
            <w:tcW w:w="3118" w:type="dxa"/>
          </w:tcPr>
          <w:p w:rsidR="00B327D6" w:rsidRPr="00B40AF0" w:rsidRDefault="00B327D6" w:rsidP="00B40AF0">
            <w:pPr>
              <w:rPr>
                <w:rFonts w:cs="Arial"/>
                <w:sz w:val="18"/>
                <w:szCs w:val="18"/>
              </w:rPr>
            </w:pPr>
            <w:r w:rsidRPr="00B40AF0">
              <w:rPr>
                <w:rFonts w:cs="Arial"/>
                <w:sz w:val="18"/>
                <w:szCs w:val="18"/>
              </w:rPr>
              <w:t>Ringvaart-Nieuwemeerdijk 113</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N. Bode</w:t>
            </w:r>
          </w:p>
        </w:tc>
        <w:tc>
          <w:tcPr>
            <w:tcW w:w="3118" w:type="dxa"/>
          </w:tcPr>
          <w:p w:rsidR="00B327D6" w:rsidRPr="00B40AF0" w:rsidRDefault="00B327D6" w:rsidP="00B40AF0">
            <w:pPr>
              <w:rPr>
                <w:rFonts w:cs="Arial"/>
                <w:sz w:val="18"/>
                <w:szCs w:val="18"/>
              </w:rPr>
            </w:pPr>
            <w:r w:rsidRPr="00B40AF0">
              <w:rPr>
                <w:rFonts w:cs="Arial"/>
                <w:sz w:val="18"/>
                <w:szCs w:val="18"/>
              </w:rPr>
              <w:t>Ringvaart-Nieuwemeerdijk 117</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G. Paul</w:t>
            </w:r>
          </w:p>
        </w:tc>
        <w:tc>
          <w:tcPr>
            <w:tcW w:w="3118" w:type="dxa"/>
          </w:tcPr>
          <w:p w:rsidR="00B327D6" w:rsidRPr="00B40AF0" w:rsidRDefault="00B327D6" w:rsidP="00B40AF0">
            <w:pPr>
              <w:rPr>
                <w:rFonts w:cs="Arial"/>
                <w:sz w:val="18"/>
                <w:szCs w:val="18"/>
              </w:rPr>
            </w:pPr>
            <w:r w:rsidRPr="00B40AF0">
              <w:rPr>
                <w:rFonts w:cs="Arial"/>
                <w:sz w:val="18"/>
                <w:szCs w:val="18"/>
              </w:rPr>
              <w:t>Ringvaart-Nieuwemeerdijk 125</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C.C.M. Schelling</w:t>
            </w:r>
          </w:p>
        </w:tc>
        <w:tc>
          <w:tcPr>
            <w:tcW w:w="3118" w:type="dxa"/>
          </w:tcPr>
          <w:p w:rsidR="00B327D6" w:rsidRPr="00B40AF0" w:rsidRDefault="00B327D6" w:rsidP="00B40AF0">
            <w:pPr>
              <w:rPr>
                <w:rFonts w:cs="Arial"/>
                <w:sz w:val="18"/>
                <w:szCs w:val="18"/>
              </w:rPr>
            </w:pPr>
            <w:r w:rsidRPr="00B40AF0">
              <w:rPr>
                <w:rFonts w:cs="Arial"/>
                <w:sz w:val="18"/>
                <w:szCs w:val="18"/>
              </w:rPr>
              <w:t>Ringvaart-Nieuwemeerdijk 129</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r w:rsidR="00B327D6" w:rsidRPr="00B40AF0" w:rsidTr="00B327D6">
        <w:tc>
          <w:tcPr>
            <w:tcW w:w="392" w:type="dxa"/>
          </w:tcPr>
          <w:p w:rsidR="00B327D6" w:rsidRPr="00B40AF0" w:rsidRDefault="00B327D6" w:rsidP="00B40AF0">
            <w:pPr>
              <w:rPr>
                <w:rFonts w:cs="Arial"/>
                <w:sz w:val="18"/>
                <w:szCs w:val="18"/>
              </w:rPr>
            </w:pPr>
          </w:p>
        </w:tc>
        <w:tc>
          <w:tcPr>
            <w:tcW w:w="3402" w:type="dxa"/>
          </w:tcPr>
          <w:p w:rsidR="00B327D6" w:rsidRPr="00B40AF0" w:rsidRDefault="00B327D6" w:rsidP="00B40AF0">
            <w:pPr>
              <w:rPr>
                <w:rFonts w:cs="Arial"/>
                <w:sz w:val="18"/>
                <w:szCs w:val="18"/>
              </w:rPr>
            </w:pPr>
            <w:r w:rsidRPr="00B40AF0">
              <w:rPr>
                <w:rFonts w:cs="Arial"/>
                <w:sz w:val="18"/>
                <w:szCs w:val="18"/>
              </w:rPr>
              <w:t xml:space="preserve">S. Monden en D. </w:t>
            </w:r>
            <w:proofErr w:type="spellStart"/>
            <w:r w:rsidRPr="00B40AF0">
              <w:rPr>
                <w:rFonts w:cs="Arial"/>
                <w:sz w:val="18"/>
                <w:szCs w:val="18"/>
              </w:rPr>
              <w:t>Tait</w:t>
            </w:r>
            <w:proofErr w:type="spellEnd"/>
          </w:p>
        </w:tc>
        <w:tc>
          <w:tcPr>
            <w:tcW w:w="3118" w:type="dxa"/>
          </w:tcPr>
          <w:p w:rsidR="00B327D6" w:rsidRPr="00B40AF0" w:rsidRDefault="00B327D6" w:rsidP="00B40AF0">
            <w:pPr>
              <w:rPr>
                <w:rFonts w:cs="Arial"/>
                <w:sz w:val="18"/>
                <w:szCs w:val="18"/>
              </w:rPr>
            </w:pPr>
            <w:r w:rsidRPr="00B40AF0">
              <w:rPr>
                <w:rFonts w:cs="Arial"/>
                <w:sz w:val="18"/>
                <w:szCs w:val="18"/>
              </w:rPr>
              <w:t>Ringvaart-Nieuwemeerdijk 131</w:t>
            </w:r>
          </w:p>
        </w:tc>
        <w:tc>
          <w:tcPr>
            <w:tcW w:w="1560" w:type="dxa"/>
          </w:tcPr>
          <w:p w:rsidR="00B327D6" w:rsidRPr="00B40AF0" w:rsidRDefault="00B327D6" w:rsidP="00B40AF0">
            <w:pPr>
              <w:rPr>
                <w:rFonts w:cs="Arial"/>
                <w:sz w:val="18"/>
                <w:szCs w:val="18"/>
              </w:rPr>
            </w:pPr>
            <w:r w:rsidRPr="00B40AF0">
              <w:rPr>
                <w:rFonts w:cs="Arial"/>
                <w:sz w:val="18"/>
                <w:szCs w:val="18"/>
              </w:rPr>
              <w:t>Badhoevedorp</w:t>
            </w:r>
          </w:p>
        </w:tc>
      </w:tr>
    </w:tbl>
    <w:p w:rsidR="00B47EF1" w:rsidRPr="00B40AF0" w:rsidRDefault="00100A6F" w:rsidP="00B40AF0">
      <w:pPr>
        <w:rPr>
          <w:rFonts w:cs="Arial"/>
        </w:rPr>
      </w:pPr>
      <w:r w:rsidRPr="00B40AF0">
        <w:rPr>
          <w:rFonts w:cs="Arial"/>
        </w:rPr>
        <w:t xml:space="preserve"> </w:t>
      </w:r>
    </w:p>
    <w:p w:rsidR="00B47EF1" w:rsidRPr="00B40AF0" w:rsidRDefault="00B327D6" w:rsidP="00B40AF0">
      <w:pPr>
        <w:rPr>
          <w:rFonts w:cs="Arial"/>
        </w:rPr>
      </w:pPr>
      <w:r w:rsidRPr="00B40AF0">
        <w:rPr>
          <w:rFonts w:cs="Arial"/>
        </w:rPr>
        <w:t xml:space="preserve">Alle zienswijzen zijn tijdig ingediend en zijn daarmee ontvankelijk.  </w:t>
      </w:r>
    </w:p>
    <w:p w:rsidR="00A53219" w:rsidRDefault="00A53219" w:rsidP="00B40AF0">
      <w:pPr>
        <w:rPr>
          <w:rFonts w:cs="Arial"/>
        </w:rPr>
      </w:pPr>
    </w:p>
    <w:p w:rsidR="00896853" w:rsidRPr="00B40AF0" w:rsidRDefault="00896853" w:rsidP="00B40AF0">
      <w:pPr>
        <w:rPr>
          <w:rFonts w:cs="Arial"/>
        </w:rPr>
      </w:pPr>
    </w:p>
    <w:p w:rsidR="004F15A6" w:rsidRPr="00B40AF0" w:rsidRDefault="004F15A6" w:rsidP="00B40AF0">
      <w:pPr>
        <w:rPr>
          <w:rFonts w:cs="Arial"/>
        </w:rPr>
      </w:pPr>
      <w:r w:rsidRPr="00B40AF0">
        <w:rPr>
          <w:rFonts w:cs="Arial"/>
          <w:b/>
        </w:rPr>
        <w:t xml:space="preserve">2. </w:t>
      </w:r>
      <w:r w:rsidR="00214BBD" w:rsidRPr="00B40AF0">
        <w:rPr>
          <w:rFonts w:cs="Arial"/>
          <w:b/>
        </w:rPr>
        <w:t>Zienswijze beoordeling</w:t>
      </w:r>
    </w:p>
    <w:p w:rsidR="004F15A6" w:rsidRPr="00B40AF0" w:rsidRDefault="00B327D6" w:rsidP="00B40AF0">
      <w:pPr>
        <w:rPr>
          <w:rFonts w:cs="Arial"/>
        </w:rPr>
      </w:pPr>
      <w:r w:rsidRPr="00B40AF0">
        <w:rPr>
          <w:rFonts w:cs="Arial"/>
        </w:rPr>
        <w:t>De zienswijzen zijn samengevat en van een reactie voorzien.</w:t>
      </w:r>
    </w:p>
    <w:p w:rsidR="00B327D6" w:rsidRPr="00B40AF0" w:rsidRDefault="00B327D6" w:rsidP="00B40AF0">
      <w:pPr>
        <w:rPr>
          <w:rFonts w:cs="Arial"/>
        </w:rPr>
      </w:pPr>
    </w:p>
    <w:p w:rsidR="00B47EF1" w:rsidRPr="00B40AF0" w:rsidRDefault="00B47EF1" w:rsidP="00B40AF0">
      <w:pPr>
        <w:rPr>
          <w:rFonts w:cs="Arial"/>
          <w:b/>
        </w:rPr>
      </w:pPr>
      <w:r w:rsidRPr="00B40AF0">
        <w:rPr>
          <w:rFonts w:cs="Arial"/>
          <w:b/>
        </w:rPr>
        <w:t>Zienswijze 1</w:t>
      </w:r>
      <w:r w:rsidRPr="00B40AF0">
        <w:rPr>
          <w:rFonts w:cs="Arial"/>
          <w:b/>
        </w:rPr>
        <w:tab/>
        <w:t>R.G. de Vries en A. de Vries-Huisman, Akerdijk 28 - Lijnden</w:t>
      </w:r>
    </w:p>
    <w:p w:rsidR="00B47EF1" w:rsidRPr="00B40AF0" w:rsidRDefault="00135E58" w:rsidP="00B40AF0">
      <w:pPr>
        <w:pStyle w:val="Lijstalinea"/>
        <w:numPr>
          <w:ilvl w:val="0"/>
          <w:numId w:val="11"/>
        </w:numPr>
        <w:ind w:left="426" w:hanging="426"/>
        <w:rPr>
          <w:rFonts w:cs="Arial"/>
          <w:i/>
        </w:rPr>
      </w:pPr>
      <w:r w:rsidRPr="00B40AF0">
        <w:rPr>
          <w:rFonts w:cs="Arial"/>
          <w:i/>
        </w:rPr>
        <w:t>De gemeente Amsterdam kan besluiten dat er meer woonboten komen. Hierdoor verdwijnt het vrije uitzicht en wordt de woning minder waard.</w:t>
      </w:r>
    </w:p>
    <w:p w:rsidR="00135E58" w:rsidRPr="00B40AF0" w:rsidRDefault="000137DF" w:rsidP="00B40AF0">
      <w:pPr>
        <w:pStyle w:val="Lijstalinea"/>
        <w:numPr>
          <w:ilvl w:val="0"/>
          <w:numId w:val="11"/>
        </w:numPr>
        <w:ind w:left="426" w:hanging="426"/>
        <w:rPr>
          <w:rFonts w:cs="Arial"/>
          <w:i/>
        </w:rPr>
      </w:pPr>
      <w:r w:rsidRPr="00B40AF0">
        <w:rPr>
          <w:rFonts w:cs="Arial"/>
          <w:i/>
        </w:rPr>
        <w:t>Er kan geen invloed worden uitgeoefend op wijzigingen van bestemmingsplannen van de gemeente Amsterdam.</w:t>
      </w:r>
    </w:p>
    <w:p w:rsidR="000137DF" w:rsidRPr="00B40AF0" w:rsidRDefault="000137DF" w:rsidP="00B40AF0">
      <w:pPr>
        <w:pStyle w:val="Lijstalinea"/>
        <w:numPr>
          <w:ilvl w:val="0"/>
          <w:numId w:val="11"/>
        </w:numPr>
        <w:ind w:left="426" w:hanging="426"/>
        <w:rPr>
          <w:rFonts w:cs="Arial"/>
          <w:i/>
        </w:rPr>
      </w:pPr>
      <w:r w:rsidRPr="00B40AF0">
        <w:rPr>
          <w:rFonts w:cs="Arial"/>
          <w:i/>
        </w:rPr>
        <w:t>Bang dat de natuur opgeofferd gaat worden aan de economie van Amsterdam.</w:t>
      </w:r>
    </w:p>
    <w:p w:rsidR="00B47EF1" w:rsidRPr="00B40AF0" w:rsidRDefault="00B47EF1" w:rsidP="00B40AF0">
      <w:pPr>
        <w:rPr>
          <w:rFonts w:cs="Arial"/>
        </w:rPr>
      </w:pPr>
    </w:p>
    <w:p w:rsidR="00B327D6" w:rsidRPr="00B40AF0" w:rsidRDefault="00B47EF1" w:rsidP="00B40AF0">
      <w:pPr>
        <w:rPr>
          <w:rFonts w:cs="Arial"/>
        </w:rPr>
      </w:pPr>
      <w:r w:rsidRPr="00B40AF0">
        <w:rPr>
          <w:rFonts w:cs="Arial"/>
        </w:rPr>
        <w:t>Reactie</w:t>
      </w:r>
    </w:p>
    <w:p w:rsidR="00B47EF1" w:rsidRPr="00B40AF0" w:rsidRDefault="000137DF" w:rsidP="00B40AF0">
      <w:pPr>
        <w:pStyle w:val="Lijstalinea"/>
        <w:numPr>
          <w:ilvl w:val="0"/>
          <w:numId w:val="15"/>
        </w:numPr>
        <w:ind w:left="426" w:hanging="426"/>
        <w:rPr>
          <w:rFonts w:cs="Arial"/>
        </w:rPr>
      </w:pPr>
      <w:r w:rsidRPr="00B40AF0">
        <w:rPr>
          <w:rFonts w:cs="Arial"/>
        </w:rPr>
        <w:t>De correctie van de gemeentegrens heeft geen planologische gevolgen. Het bestemmingsplan van de gemeente Haarlemmermeer voor het betreffende gedeelte van de Ringvaart wordt één op één overgenomen door de gemeente Amsterdam.</w:t>
      </w:r>
      <w:r w:rsidR="0019059F">
        <w:rPr>
          <w:rFonts w:cs="Arial"/>
        </w:rPr>
        <w:t xml:space="preserve"> </w:t>
      </w:r>
      <w:r w:rsidR="0019059F" w:rsidRPr="00B40AF0">
        <w:rPr>
          <w:rFonts w:cs="Arial"/>
        </w:rPr>
        <w:t xml:space="preserve">De bestaande rechten worden </w:t>
      </w:r>
      <w:r w:rsidR="0019059F">
        <w:rPr>
          <w:rFonts w:cs="Arial"/>
        </w:rPr>
        <w:t xml:space="preserve">dus </w:t>
      </w:r>
      <w:r w:rsidR="0019059F" w:rsidRPr="00B40AF0">
        <w:rPr>
          <w:rFonts w:cs="Arial"/>
        </w:rPr>
        <w:t>gerespecteerd.</w:t>
      </w:r>
      <w:r w:rsidRPr="00B40AF0">
        <w:rPr>
          <w:rFonts w:cs="Arial"/>
        </w:rPr>
        <w:t xml:space="preserve"> Verder is het beleid van het stadsdeel Nieuw-West er op gericht dat er geen nieuwe ligplaatsen worden uitgegeven. </w:t>
      </w:r>
      <w:r w:rsidR="0019059F" w:rsidRPr="00D14E29">
        <w:rPr>
          <w:rFonts w:cs="Arial"/>
        </w:rPr>
        <w:t xml:space="preserve">Voor zowel de gemeente Haarlemmermeer als voor de gemeente Amsterdam geldt </w:t>
      </w:r>
      <w:r w:rsidR="0019059F">
        <w:rPr>
          <w:rFonts w:cs="Arial"/>
        </w:rPr>
        <w:t xml:space="preserve">echter </w:t>
      </w:r>
      <w:r w:rsidR="0019059F" w:rsidRPr="00D14E29">
        <w:rPr>
          <w:rFonts w:cs="Arial"/>
        </w:rPr>
        <w:t>dat beleidswijzigingen in de toekomst nimmer uitgesloten kunnen worden.</w:t>
      </w:r>
    </w:p>
    <w:p w:rsidR="000137DF" w:rsidRPr="00B40AF0" w:rsidRDefault="000137DF" w:rsidP="00B40AF0">
      <w:pPr>
        <w:pStyle w:val="Lijstalinea"/>
        <w:numPr>
          <w:ilvl w:val="0"/>
          <w:numId w:val="15"/>
        </w:numPr>
        <w:ind w:left="426" w:hanging="426"/>
        <w:rPr>
          <w:rFonts w:cs="Arial"/>
        </w:rPr>
      </w:pPr>
      <w:r w:rsidRPr="00B40AF0">
        <w:rPr>
          <w:rFonts w:cs="Arial"/>
        </w:rPr>
        <w:t>Belanghebbenden hebben altijd de mogelijkheid ten aanzien van bestemmingsplannen zienswijzen kenbaar te maken.</w:t>
      </w:r>
    </w:p>
    <w:p w:rsidR="000137DF" w:rsidRPr="00B40AF0" w:rsidRDefault="00262CC2" w:rsidP="00B40AF0">
      <w:pPr>
        <w:pStyle w:val="Lijstalinea"/>
        <w:numPr>
          <w:ilvl w:val="0"/>
          <w:numId w:val="15"/>
        </w:numPr>
        <w:ind w:left="426" w:hanging="426"/>
        <w:rPr>
          <w:rFonts w:cs="Arial"/>
        </w:rPr>
      </w:pPr>
      <w:r w:rsidRPr="00B40AF0">
        <w:rPr>
          <w:rFonts w:cs="Arial"/>
        </w:rPr>
        <w:t xml:space="preserve">Zie de reactie bij </w:t>
      </w:r>
      <w:r w:rsidR="00E6204B">
        <w:rPr>
          <w:rFonts w:cs="Arial"/>
        </w:rPr>
        <w:t>1</w:t>
      </w:r>
      <w:r w:rsidRPr="00B40AF0">
        <w:rPr>
          <w:rFonts w:cs="Arial"/>
        </w:rPr>
        <w:t xml:space="preserve">b. </w:t>
      </w:r>
      <w:r w:rsidR="000137DF" w:rsidRPr="00B40AF0">
        <w:rPr>
          <w:rFonts w:cs="Arial"/>
        </w:rPr>
        <w:t xml:space="preserve"> </w:t>
      </w:r>
    </w:p>
    <w:p w:rsidR="000137DF" w:rsidRPr="00B40AF0" w:rsidRDefault="000137DF" w:rsidP="00B40AF0">
      <w:pPr>
        <w:rPr>
          <w:rFonts w:cs="Arial"/>
        </w:rPr>
      </w:pPr>
    </w:p>
    <w:p w:rsidR="00B47EF1" w:rsidRPr="00B40AF0" w:rsidRDefault="00B47EF1" w:rsidP="00B40AF0">
      <w:pPr>
        <w:rPr>
          <w:rFonts w:cs="Arial"/>
          <w:u w:val="single"/>
        </w:rPr>
      </w:pPr>
      <w:r w:rsidRPr="00B40AF0">
        <w:rPr>
          <w:rFonts w:cs="Arial"/>
          <w:u w:val="single"/>
        </w:rPr>
        <w:t>Conclusie</w:t>
      </w:r>
    </w:p>
    <w:p w:rsidR="00262CC2" w:rsidRPr="00B40AF0" w:rsidRDefault="00262CC2" w:rsidP="00B40AF0">
      <w:pPr>
        <w:rPr>
          <w:rFonts w:cs="Arial"/>
        </w:rPr>
      </w:pPr>
      <w:r w:rsidRPr="00B40AF0">
        <w:rPr>
          <w:rFonts w:cs="Arial"/>
        </w:rPr>
        <w:t xml:space="preserve">De zienswijze geeft geen aanleiding tot een wijziging van het herindelingsontwerp. </w:t>
      </w:r>
    </w:p>
    <w:p w:rsidR="00262CC2" w:rsidRPr="00B40AF0" w:rsidRDefault="00262CC2" w:rsidP="00B40AF0">
      <w:pPr>
        <w:rPr>
          <w:rFonts w:cs="Arial"/>
        </w:rPr>
      </w:pPr>
    </w:p>
    <w:p w:rsidR="00896853" w:rsidRDefault="00896853">
      <w:pPr>
        <w:spacing w:line="240" w:lineRule="auto"/>
        <w:rPr>
          <w:rFonts w:cs="Arial"/>
          <w:b/>
        </w:rPr>
      </w:pPr>
      <w:r>
        <w:rPr>
          <w:rFonts w:cs="Arial"/>
          <w:b/>
        </w:rPr>
        <w:br w:type="page"/>
      </w:r>
    </w:p>
    <w:p w:rsidR="00262CC2" w:rsidRPr="00B40AF0" w:rsidRDefault="00262CC2" w:rsidP="00B40AF0">
      <w:pPr>
        <w:rPr>
          <w:rFonts w:cs="Arial"/>
          <w:b/>
        </w:rPr>
      </w:pPr>
      <w:r w:rsidRPr="00B40AF0">
        <w:rPr>
          <w:rFonts w:cs="Arial"/>
          <w:b/>
        </w:rPr>
        <w:lastRenderedPageBreak/>
        <w:t>Zienswijze 2</w:t>
      </w:r>
      <w:r w:rsidRPr="00B40AF0">
        <w:rPr>
          <w:rFonts w:cs="Arial"/>
          <w:b/>
        </w:rPr>
        <w:tab/>
        <w:t>P. van Oostveen, Akerdijk 37 - Lijnden</w:t>
      </w:r>
    </w:p>
    <w:p w:rsidR="00262CC2" w:rsidRPr="00B40AF0" w:rsidRDefault="00CE52F4" w:rsidP="00B40AF0">
      <w:pPr>
        <w:rPr>
          <w:rFonts w:cs="Arial"/>
          <w:i/>
        </w:rPr>
      </w:pPr>
      <w:r w:rsidRPr="00B40AF0">
        <w:rPr>
          <w:rFonts w:cs="Arial"/>
          <w:i/>
        </w:rPr>
        <w:t>Ik zit niet te wachten op woonboten (inkijk) voor mijn huis. Nu heb ik vrij uitzicht.</w:t>
      </w:r>
    </w:p>
    <w:p w:rsidR="00262CC2" w:rsidRPr="00B40AF0" w:rsidRDefault="00262CC2" w:rsidP="00B40AF0">
      <w:pPr>
        <w:rPr>
          <w:rFonts w:cs="Arial"/>
        </w:rPr>
      </w:pPr>
    </w:p>
    <w:p w:rsidR="00262CC2" w:rsidRPr="00B40AF0" w:rsidRDefault="00262CC2" w:rsidP="00B40AF0">
      <w:pPr>
        <w:rPr>
          <w:rFonts w:cs="Arial"/>
        </w:rPr>
      </w:pPr>
      <w:r w:rsidRPr="00B40AF0">
        <w:rPr>
          <w:rFonts w:cs="Arial"/>
        </w:rPr>
        <w:t>Reactie</w:t>
      </w:r>
    </w:p>
    <w:p w:rsidR="00DE5B94" w:rsidRPr="00E16BCF" w:rsidRDefault="00DE5B94" w:rsidP="00DE5B94">
      <w:pPr>
        <w:rPr>
          <w:rFonts w:cs="Arial"/>
        </w:rPr>
      </w:pPr>
      <w:r>
        <w:rPr>
          <w:rFonts w:cs="Arial"/>
        </w:rPr>
        <w:t>D</w:t>
      </w:r>
      <w:r w:rsidRPr="0019059F">
        <w:rPr>
          <w:rFonts w:cs="Arial"/>
        </w:rPr>
        <w:t xml:space="preserve">e correctie van de gemeentegrens </w:t>
      </w:r>
      <w:r>
        <w:rPr>
          <w:rFonts w:cs="Arial"/>
        </w:rPr>
        <w:t xml:space="preserve">heeft </w:t>
      </w:r>
      <w:r w:rsidRPr="0019059F">
        <w:rPr>
          <w:rFonts w:cs="Arial"/>
        </w:rPr>
        <w:t>geen planologische gevolgen. Het bestemmingsplan van de gemeente Haarlemmermeer voor het betreffende gedeelte van de Ringvaart wordt één op één overgenomen door de gemeente Amsterdam. De bestaande rechten worden dus gerespecteerd. Verder is het beleid van het stadsdeel Nieuw-West er op gericht dat er geen nieuwe ligplaatsen worden uitgegeven. Voor zowel de gemeente Haarlemmermeer als voor de gemeente Amsterdam geldt echter dat beleidswijzigingen in de toekomst nimmer uitgesloten kunnen worden.</w:t>
      </w:r>
      <w:r>
        <w:rPr>
          <w:rFonts w:cs="Arial"/>
        </w:rPr>
        <w:t xml:space="preserve"> B</w:t>
      </w:r>
      <w:r w:rsidRPr="00E16BCF">
        <w:rPr>
          <w:rFonts w:cs="Arial"/>
        </w:rPr>
        <w:t>elanghebbenden</w:t>
      </w:r>
      <w:r>
        <w:rPr>
          <w:rFonts w:cs="Arial"/>
        </w:rPr>
        <w:t xml:space="preserve"> hebben niettemin </w:t>
      </w:r>
      <w:r w:rsidRPr="00E16BCF">
        <w:rPr>
          <w:rFonts w:cs="Arial"/>
        </w:rPr>
        <w:t>altijd de mogelijkheid ten aanzien van bestemmingsplannen zienswijzen kenbaar te maken.</w:t>
      </w:r>
    </w:p>
    <w:p w:rsidR="00E16BCF" w:rsidRDefault="00E16BCF" w:rsidP="00B40AF0">
      <w:pPr>
        <w:rPr>
          <w:rFonts w:cs="Arial"/>
        </w:rPr>
      </w:pPr>
    </w:p>
    <w:p w:rsidR="00B31D80" w:rsidRPr="00E16BCF" w:rsidRDefault="00B31D80" w:rsidP="00B40AF0">
      <w:pPr>
        <w:rPr>
          <w:rFonts w:cs="Arial"/>
        </w:rPr>
      </w:pPr>
      <w:r w:rsidRPr="00B40AF0">
        <w:rPr>
          <w:rFonts w:cs="Arial"/>
          <w:u w:val="single"/>
        </w:rPr>
        <w:t>Conclusie</w:t>
      </w:r>
    </w:p>
    <w:p w:rsidR="00B31D80" w:rsidRPr="00B40AF0" w:rsidRDefault="00B31D80" w:rsidP="00B40AF0">
      <w:pPr>
        <w:rPr>
          <w:rFonts w:cs="Arial"/>
        </w:rPr>
      </w:pPr>
      <w:r w:rsidRPr="00B40AF0">
        <w:rPr>
          <w:rFonts w:cs="Arial"/>
        </w:rPr>
        <w:t xml:space="preserve">De zienswijze geeft geen aanleiding tot een wijziging van het herindelingsontwerp. </w:t>
      </w:r>
    </w:p>
    <w:p w:rsidR="00214BBD" w:rsidRDefault="00214BBD" w:rsidP="00B40AF0">
      <w:pPr>
        <w:rPr>
          <w:rFonts w:cs="Arial"/>
        </w:rPr>
      </w:pPr>
    </w:p>
    <w:p w:rsidR="00896853" w:rsidRPr="00B40AF0" w:rsidRDefault="00896853" w:rsidP="00B40AF0">
      <w:pPr>
        <w:rPr>
          <w:rFonts w:cs="Arial"/>
        </w:rPr>
      </w:pPr>
    </w:p>
    <w:p w:rsidR="00262CC2" w:rsidRPr="00B40AF0" w:rsidRDefault="00262CC2" w:rsidP="00B40AF0">
      <w:pPr>
        <w:rPr>
          <w:rFonts w:cs="Arial"/>
          <w:b/>
        </w:rPr>
      </w:pPr>
      <w:r w:rsidRPr="00B40AF0">
        <w:rPr>
          <w:rFonts w:cs="Arial"/>
          <w:b/>
        </w:rPr>
        <w:t>Zienswijze 3</w:t>
      </w:r>
      <w:r w:rsidRPr="00B40AF0">
        <w:rPr>
          <w:rFonts w:cs="Arial"/>
          <w:b/>
        </w:rPr>
        <w:tab/>
        <w:t xml:space="preserve">A. </w:t>
      </w:r>
      <w:proofErr w:type="spellStart"/>
      <w:r w:rsidRPr="00B40AF0">
        <w:rPr>
          <w:rFonts w:cs="Arial"/>
          <w:b/>
        </w:rPr>
        <w:t>Biben</w:t>
      </w:r>
      <w:proofErr w:type="spellEnd"/>
      <w:r w:rsidRPr="00B40AF0">
        <w:rPr>
          <w:rFonts w:cs="Arial"/>
          <w:b/>
        </w:rPr>
        <w:t>, Akerdijk 91 - Lijnden</w:t>
      </w:r>
    </w:p>
    <w:p w:rsidR="00262CC2" w:rsidRPr="00B40AF0" w:rsidRDefault="00CE52F4" w:rsidP="00B40AF0">
      <w:pPr>
        <w:rPr>
          <w:rFonts w:cs="Arial"/>
          <w:i/>
        </w:rPr>
      </w:pPr>
      <w:r w:rsidRPr="00B40AF0">
        <w:rPr>
          <w:rFonts w:cs="Arial"/>
          <w:i/>
        </w:rPr>
        <w:t xml:space="preserve">Onze woonvrijheid wordt opnieuw ingedamd. Weg vrij uitzicht. Weg privacy. </w:t>
      </w:r>
    </w:p>
    <w:p w:rsidR="00262CC2" w:rsidRPr="00B40AF0" w:rsidRDefault="00262CC2" w:rsidP="00B40AF0">
      <w:pPr>
        <w:rPr>
          <w:rFonts w:cs="Arial"/>
        </w:rPr>
      </w:pPr>
    </w:p>
    <w:p w:rsidR="003045D9" w:rsidRPr="00B40AF0" w:rsidRDefault="003045D9" w:rsidP="00B40AF0">
      <w:pPr>
        <w:rPr>
          <w:rFonts w:cs="Arial"/>
        </w:rPr>
      </w:pPr>
      <w:r w:rsidRPr="00B40AF0">
        <w:rPr>
          <w:rFonts w:cs="Arial"/>
        </w:rPr>
        <w:t>Reactie</w:t>
      </w:r>
    </w:p>
    <w:p w:rsidR="00DE5B94" w:rsidRPr="00E16BCF" w:rsidRDefault="00DE5B94" w:rsidP="00DE5B94">
      <w:pPr>
        <w:rPr>
          <w:rFonts w:cs="Arial"/>
        </w:rPr>
      </w:pPr>
      <w:r>
        <w:rPr>
          <w:rFonts w:cs="Arial"/>
        </w:rPr>
        <w:t>D</w:t>
      </w:r>
      <w:r w:rsidRPr="0019059F">
        <w:rPr>
          <w:rFonts w:cs="Arial"/>
        </w:rPr>
        <w:t xml:space="preserve">e correctie van de gemeentegrens </w:t>
      </w:r>
      <w:r>
        <w:rPr>
          <w:rFonts w:cs="Arial"/>
        </w:rPr>
        <w:t xml:space="preserve">heeft </w:t>
      </w:r>
      <w:r w:rsidRPr="0019059F">
        <w:rPr>
          <w:rFonts w:cs="Arial"/>
        </w:rPr>
        <w:t>geen planologische gevolgen. Het bestemmingsplan van de gemeente Haarlemmermeer voor het betreffende gedeelte van de Ringvaart wordt één op één overgenomen door de gemeente Amsterdam. De bestaande rechten worden dus gerespecteerd. Verder is het beleid van het stadsdeel Nieuw-West er op gericht dat er geen nieuwe ligplaatsen worden uitgegeven. Voor zowel de gemeente Haarlemmermeer als voor de gemeente Amsterdam geldt echter dat beleidswijzigingen in de toekomst nimmer uitgesloten kunnen worden.</w:t>
      </w:r>
      <w:r>
        <w:rPr>
          <w:rFonts w:cs="Arial"/>
        </w:rPr>
        <w:t xml:space="preserve"> B</w:t>
      </w:r>
      <w:r w:rsidRPr="00E16BCF">
        <w:rPr>
          <w:rFonts w:cs="Arial"/>
        </w:rPr>
        <w:t>elanghebbenden</w:t>
      </w:r>
      <w:r>
        <w:rPr>
          <w:rFonts w:cs="Arial"/>
        </w:rPr>
        <w:t xml:space="preserve"> hebben niettemin </w:t>
      </w:r>
      <w:r w:rsidRPr="00E16BCF">
        <w:rPr>
          <w:rFonts w:cs="Arial"/>
        </w:rPr>
        <w:t>altijd de mogelijkheid ten aanzien van bestemmingsplannen zienswijzen kenbaar te maken.</w:t>
      </w:r>
    </w:p>
    <w:p w:rsidR="003045D9" w:rsidRPr="00B40AF0" w:rsidRDefault="003045D9" w:rsidP="00B40AF0">
      <w:pPr>
        <w:rPr>
          <w:rFonts w:cs="Arial"/>
        </w:rPr>
      </w:pPr>
    </w:p>
    <w:p w:rsidR="00B31D80" w:rsidRPr="00B40AF0" w:rsidRDefault="00B31D80" w:rsidP="00B40AF0">
      <w:pPr>
        <w:rPr>
          <w:rFonts w:cs="Arial"/>
          <w:u w:val="single"/>
        </w:rPr>
      </w:pPr>
      <w:r w:rsidRPr="00B40AF0">
        <w:rPr>
          <w:rFonts w:cs="Arial"/>
          <w:u w:val="single"/>
        </w:rPr>
        <w:t>Conclusie</w:t>
      </w:r>
    </w:p>
    <w:p w:rsidR="00B31D80" w:rsidRPr="00B40AF0" w:rsidRDefault="00B31D80" w:rsidP="00B40AF0">
      <w:pPr>
        <w:rPr>
          <w:rFonts w:cs="Arial"/>
        </w:rPr>
      </w:pPr>
      <w:r w:rsidRPr="00B40AF0">
        <w:rPr>
          <w:rFonts w:cs="Arial"/>
        </w:rPr>
        <w:t xml:space="preserve">De zienswijze geeft geen aanleiding tot een wijziging van het herindelingsontwerp. </w:t>
      </w:r>
    </w:p>
    <w:p w:rsidR="00262CC2" w:rsidRDefault="00262CC2" w:rsidP="00B40AF0">
      <w:pPr>
        <w:rPr>
          <w:rFonts w:cs="Arial"/>
        </w:rPr>
      </w:pPr>
    </w:p>
    <w:p w:rsidR="00896853" w:rsidRPr="00B40AF0" w:rsidRDefault="00896853" w:rsidP="00B40AF0">
      <w:pPr>
        <w:rPr>
          <w:rFonts w:cs="Arial"/>
        </w:rPr>
      </w:pPr>
    </w:p>
    <w:p w:rsidR="003045D9" w:rsidRPr="00B40AF0" w:rsidRDefault="003045D9" w:rsidP="00B40AF0">
      <w:pPr>
        <w:rPr>
          <w:rFonts w:cs="Arial"/>
          <w:b/>
        </w:rPr>
      </w:pPr>
      <w:r w:rsidRPr="00B40AF0">
        <w:rPr>
          <w:rFonts w:cs="Arial"/>
          <w:b/>
        </w:rPr>
        <w:t>Zienswijze 4</w:t>
      </w:r>
      <w:r w:rsidRPr="00B40AF0">
        <w:rPr>
          <w:rFonts w:cs="Arial"/>
          <w:b/>
        </w:rPr>
        <w:tab/>
        <w:t xml:space="preserve">J.P. </w:t>
      </w:r>
      <w:proofErr w:type="spellStart"/>
      <w:r w:rsidRPr="00B40AF0">
        <w:rPr>
          <w:rFonts w:cs="Arial"/>
          <w:b/>
        </w:rPr>
        <w:t>Corveleijn</w:t>
      </w:r>
      <w:proofErr w:type="spellEnd"/>
      <w:r w:rsidRPr="00B40AF0">
        <w:rPr>
          <w:rFonts w:cs="Arial"/>
          <w:b/>
        </w:rPr>
        <w:t>, Akerdijk 142 - Badhoevedorp</w:t>
      </w:r>
    </w:p>
    <w:p w:rsidR="00214BBD" w:rsidRPr="00B40AF0" w:rsidRDefault="00FC54AA" w:rsidP="00B40AF0">
      <w:pPr>
        <w:rPr>
          <w:rFonts w:cs="Arial"/>
          <w:i/>
        </w:rPr>
      </w:pPr>
      <w:r w:rsidRPr="00B40AF0">
        <w:rPr>
          <w:rFonts w:cs="Arial"/>
          <w:i/>
        </w:rPr>
        <w:t xml:space="preserve">In verband met mogelijk ongewenste gevolgen wordt bezwaar gemaakt tegen het corrigeren van de gehele grens tussen de gemeente Amsterdam en Haarlemmermeer. </w:t>
      </w:r>
    </w:p>
    <w:p w:rsidR="00FC54AA" w:rsidRPr="00B40AF0" w:rsidRDefault="00FC54AA" w:rsidP="00B40AF0">
      <w:pPr>
        <w:rPr>
          <w:rFonts w:cs="Arial"/>
        </w:rPr>
      </w:pPr>
    </w:p>
    <w:p w:rsidR="00FC54AA" w:rsidRPr="00B40AF0" w:rsidRDefault="00FC54AA" w:rsidP="00B40AF0">
      <w:pPr>
        <w:rPr>
          <w:rFonts w:cs="Arial"/>
        </w:rPr>
      </w:pPr>
      <w:r w:rsidRPr="00B40AF0">
        <w:rPr>
          <w:rFonts w:cs="Arial"/>
        </w:rPr>
        <w:t>Reactie</w:t>
      </w:r>
    </w:p>
    <w:p w:rsidR="00896853" w:rsidRDefault="00B31D80" w:rsidP="00E16BCF">
      <w:pPr>
        <w:rPr>
          <w:rFonts w:cs="Arial"/>
        </w:rPr>
      </w:pPr>
      <w:r w:rsidRPr="00B40AF0">
        <w:rPr>
          <w:rFonts w:cs="Arial"/>
        </w:rPr>
        <w:t>Het is logisch</w:t>
      </w:r>
      <w:r w:rsidR="00E020F0" w:rsidRPr="00B40AF0">
        <w:rPr>
          <w:rFonts w:cs="Arial"/>
        </w:rPr>
        <w:t>, eenduidig en bestuurlijk wenselijk</w:t>
      </w:r>
      <w:r w:rsidRPr="00B40AF0">
        <w:rPr>
          <w:rFonts w:cs="Arial"/>
        </w:rPr>
        <w:t xml:space="preserve"> om de grens te corrigeren over de gehele lengte van de grens voor zover de gemeente Haarlemmermeer en de gemeente Amsterdam aan elkaar grenzen. </w:t>
      </w:r>
      <w:r w:rsidR="0019059F">
        <w:rPr>
          <w:rFonts w:cs="Arial"/>
        </w:rPr>
        <w:t>Verder heeft d</w:t>
      </w:r>
      <w:r w:rsidR="0019059F" w:rsidRPr="0019059F">
        <w:rPr>
          <w:rFonts w:cs="Arial"/>
        </w:rPr>
        <w:t>e correctie van de gemeentegrens geen planologische gevolgen. Het bestemmingsplan van de gemeente Haarlemmermeer voor het betreffende gedeelte van de Ringvaart wordt één op één overgenomen door de gemeente Amsterdam. De bestaande rechten worden dus gerespecteerd. Verder is het beleid van het stadsdeel Nieuw-West er op gericht dat er geen nieuwe ligplaatsen worden uitgegeven. Voor zowel de gemeente Haarlemmermeer als voor de gemeente Amsterdam geldt echter dat beleidswijzigingen in de toekomst nimmer uitgesloten kunnen worden.</w:t>
      </w:r>
      <w:r w:rsidR="0019059F">
        <w:rPr>
          <w:rFonts w:cs="Arial"/>
        </w:rPr>
        <w:t xml:space="preserve"> </w:t>
      </w:r>
    </w:p>
    <w:p w:rsidR="00896853" w:rsidRDefault="00896853" w:rsidP="00896853">
      <w:r>
        <w:br w:type="page"/>
      </w:r>
    </w:p>
    <w:p w:rsidR="00E16BCF" w:rsidRPr="00E16BCF" w:rsidRDefault="0019059F" w:rsidP="00E16BCF">
      <w:pPr>
        <w:rPr>
          <w:rFonts w:cs="Arial"/>
        </w:rPr>
      </w:pPr>
      <w:r>
        <w:rPr>
          <w:rFonts w:cs="Arial"/>
        </w:rPr>
        <w:lastRenderedPageBreak/>
        <w:t>B</w:t>
      </w:r>
      <w:r w:rsidR="00E16BCF" w:rsidRPr="00E16BCF">
        <w:rPr>
          <w:rFonts w:cs="Arial"/>
        </w:rPr>
        <w:t>elanghebbenden</w:t>
      </w:r>
      <w:r w:rsidR="00E16BCF">
        <w:rPr>
          <w:rFonts w:cs="Arial"/>
        </w:rPr>
        <w:t xml:space="preserve"> </w:t>
      </w:r>
      <w:r>
        <w:rPr>
          <w:rFonts w:cs="Arial"/>
        </w:rPr>
        <w:t xml:space="preserve">hebben niettemin </w:t>
      </w:r>
      <w:r w:rsidR="00E16BCF" w:rsidRPr="00E16BCF">
        <w:rPr>
          <w:rFonts w:cs="Arial"/>
        </w:rPr>
        <w:t>altijd de mogelijkheid ten aanzien van bestemmingsplannen zienswijzen kenbaar te maken.</w:t>
      </w:r>
    </w:p>
    <w:p w:rsidR="00CE52F4" w:rsidRPr="00B40AF0" w:rsidRDefault="00CE52F4" w:rsidP="00B40AF0">
      <w:pPr>
        <w:rPr>
          <w:rFonts w:cs="Arial"/>
        </w:rPr>
      </w:pPr>
    </w:p>
    <w:p w:rsidR="00216B64" w:rsidRPr="00B40AF0" w:rsidRDefault="00216B64" w:rsidP="00B40AF0">
      <w:pPr>
        <w:rPr>
          <w:rFonts w:cs="Arial"/>
          <w:u w:val="single"/>
        </w:rPr>
      </w:pPr>
      <w:r w:rsidRPr="00B40AF0">
        <w:rPr>
          <w:rFonts w:cs="Arial"/>
          <w:u w:val="single"/>
        </w:rPr>
        <w:t>Conclusie</w:t>
      </w:r>
    </w:p>
    <w:p w:rsidR="00216B64" w:rsidRPr="00B40AF0" w:rsidRDefault="00216B64" w:rsidP="00B40AF0">
      <w:pPr>
        <w:rPr>
          <w:rFonts w:cs="Arial"/>
        </w:rPr>
      </w:pPr>
      <w:r w:rsidRPr="00B40AF0">
        <w:rPr>
          <w:rFonts w:cs="Arial"/>
        </w:rPr>
        <w:t xml:space="preserve">De zienswijze geeft geen aanleiding tot een wijziging van het herindelingsontwerp. </w:t>
      </w:r>
    </w:p>
    <w:p w:rsidR="00216B64" w:rsidRPr="00B40AF0" w:rsidRDefault="00216B64" w:rsidP="00B40AF0">
      <w:pPr>
        <w:rPr>
          <w:rFonts w:cs="Arial"/>
        </w:rPr>
      </w:pPr>
    </w:p>
    <w:p w:rsidR="0083023E" w:rsidRDefault="0083023E" w:rsidP="00B40AF0">
      <w:pPr>
        <w:rPr>
          <w:rFonts w:cs="Arial"/>
          <w:b/>
        </w:rPr>
      </w:pPr>
    </w:p>
    <w:p w:rsidR="00FC54AA" w:rsidRPr="00B40AF0" w:rsidRDefault="00E409ED" w:rsidP="00B40AF0">
      <w:pPr>
        <w:rPr>
          <w:rFonts w:cs="Arial"/>
          <w:b/>
        </w:rPr>
      </w:pPr>
      <w:r w:rsidRPr="00B40AF0">
        <w:rPr>
          <w:rFonts w:cs="Arial"/>
          <w:b/>
        </w:rPr>
        <w:t>Zienswijze 5</w:t>
      </w:r>
      <w:r w:rsidRPr="00B40AF0">
        <w:rPr>
          <w:rFonts w:cs="Arial"/>
          <w:b/>
        </w:rPr>
        <w:tab/>
        <w:t>M. Worm, Lijnderdijk 181 - Lijnden</w:t>
      </w:r>
    </w:p>
    <w:p w:rsidR="00E409ED" w:rsidRPr="00B40AF0" w:rsidRDefault="00737E16" w:rsidP="00B40AF0">
      <w:pPr>
        <w:rPr>
          <w:rFonts w:cs="Arial"/>
          <w:i/>
        </w:rPr>
      </w:pPr>
      <w:r w:rsidRPr="00B40AF0">
        <w:rPr>
          <w:rFonts w:cs="Arial"/>
          <w:i/>
        </w:rPr>
        <w:t xml:space="preserve">De kans dat het vrije uitzicht wordt beperkt, omdat de gemeente Amsterdam door een grenscorrectie de mogelijkheid krijgt om meer woonboten toe te staan. </w:t>
      </w:r>
    </w:p>
    <w:p w:rsidR="00737E16" w:rsidRPr="00B40AF0" w:rsidRDefault="00737E16" w:rsidP="00B40AF0">
      <w:pPr>
        <w:rPr>
          <w:rFonts w:cs="Arial"/>
        </w:rPr>
      </w:pPr>
    </w:p>
    <w:p w:rsidR="00E409ED" w:rsidRPr="00B40AF0" w:rsidRDefault="00E409ED" w:rsidP="00B40AF0">
      <w:pPr>
        <w:rPr>
          <w:rFonts w:cs="Arial"/>
        </w:rPr>
      </w:pPr>
      <w:r w:rsidRPr="00B40AF0">
        <w:rPr>
          <w:rFonts w:cs="Arial"/>
        </w:rPr>
        <w:t>Reactie</w:t>
      </w:r>
    </w:p>
    <w:p w:rsidR="00DE5B94" w:rsidRPr="00E16BCF" w:rsidRDefault="00DE5B94" w:rsidP="00DE5B94">
      <w:pPr>
        <w:rPr>
          <w:rFonts w:cs="Arial"/>
        </w:rPr>
      </w:pPr>
      <w:r>
        <w:rPr>
          <w:rFonts w:cs="Arial"/>
        </w:rPr>
        <w:t>D</w:t>
      </w:r>
      <w:r w:rsidRPr="0019059F">
        <w:rPr>
          <w:rFonts w:cs="Arial"/>
        </w:rPr>
        <w:t xml:space="preserve">e correctie van de gemeentegrens </w:t>
      </w:r>
      <w:r>
        <w:rPr>
          <w:rFonts w:cs="Arial"/>
        </w:rPr>
        <w:t xml:space="preserve">heeft </w:t>
      </w:r>
      <w:r w:rsidRPr="0019059F">
        <w:rPr>
          <w:rFonts w:cs="Arial"/>
        </w:rPr>
        <w:t>geen planologische gevolgen. Het bestemmingsplan van de gemeente Haarlemmermeer voor het betreffende gedeelte van de Ringvaart wordt één op één overgenomen door de gemeente Amsterdam. De bestaande rechten worden dus gerespecteerd. Verder is het beleid van het stadsdeel Nieuw-West er op gericht dat er geen nieuwe ligplaatsen worden uitgegeven. Voor zowel de gemeente Haarlemmermeer als voor de gemeente Amsterdam geldt echter dat beleidswijzigingen in de toekomst nimmer uitgesloten kunnen worden.</w:t>
      </w:r>
      <w:r>
        <w:rPr>
          <w:rFonts w:cs="Arial"/>
        </w:rPr>
        <w:t xml:space="preserve"> B</w:t>
      </w:r>
      <w:r w:rsidRPr="00E16BCF">
        <w:rPr>
          <w:rFonts w:cs="Arial"/>
        </w:rPr>
        <w:t>elanghebbenden</w:t>
      </w:r>
      <w:r>
        <w:rPr>
          <w:rFonts w:cs="Arial"/>
        </w:rPr>
        <w:t xml:space="preserve"> hebben niettemin </w:t>
      </w:r>
      <w:r w:rsidRPr="00E16BCF">
        <w:rPr>
          <w:rFonts w:cs="Arial"/>
        </w:rPr>
        <w:t>altijd de mogelijkheid ten aanzien van bestemmingsplannen zienswijzen kenbaar te maken.</w:t>
      </w:r>
    </w:p>
    <w:p w:rsidR="00E409ED" w:rsidRPr="00B40AF0" w:rsidRDefault="00E409ED" w:rsidP="00B40AF0">
      <w:pPr>
        <w:rPr>
          <w:rFonts w:cs="Arial"/>
        </w:rPr>
      </w:pPr>
    </w:p>
    <w:p w:rsidR="00B31D80" w:rsidRPr="00B40AF0" w:rsidRDefault="00B31D80" w:rsidP="00B40AF0">
      <w:pPr>
        <w:rPr>
          <w:rFonts w:cs="Arial"/>
          <w:u w:val="single"/>
        </w:rPr>
      </w:pPr>
      <w:r w:rsidRPr="00B40AF0">
        <w:rPr>
          <w:rFonts w:cs="Arial"/>
          <w:u w:val="single"/>
        </w:rPr>
        <w:t>Conclusie</w:t>
      </w:r>
    </w:p>
    <w:p w:rsidR="00B31D80" w:rsidRPr="00B40AF0" w:rsidRDefault="00B31D80" w:rsidP="00B40AF0">
      <w:pPr>
        <w:rPr>
          <w:rFonts w:cs="Arial"/>
        </w:rPr>
      </w:pPr>
      <w:r w:rsidRPr="00B40AF0">
        <w:rPr>
          <w:rFonts w:cs="Arial"/>
        </w:rPr>
        <w:t xml:space="preserve">De zienswijze geeft geen aanleiding tot een wijziging van het herindelingsontwerp. </w:t>
      </w:r>
    </w:p>
    <w:p w:rsidR="00E409ED" w:rsidRDefault="00E409ED" w:rsidP="00B40AF0">
      <w:pPr>
        <w:rPr>
          <w:rFonts w:cs="Arial"/>
        </w:rPr>
      </w:pPr>
    </w:p>
    <w:p w:rsidR="00896853" w:rsidRPr="00B40AF0" w:rsidRDefault="00896853" w:rsidP="00B40AF0">
      <w:pPr>
        <w:rPr>
          <w:rFonts w:cs="Arial"/>
        </w:rPr>
      </w:pPr>
    </w:p>
    <w:p w:rsidR="00E409ED" w:rsidRPr="00B40AF0" w:rsidRDefault="00E409ED" w:rsidP="00B40AF0">
      <w:pPr>
        <w:rPr>
          <w:rFonts w:cs="Arial"/>
          <w:b/>
        </w:rPr>
      </w:pPr>
      <w:r w:rsidRPr="00B40AF0">
        <w:rPr>
          <w:rFonts w:cs="Arial"/>
          <w:b/>
        </w:rPr>
        <w:t>Zienswijze 6</w:t>
      </w:r>
      <w:r w:rsidRPr="00B40AF0">
        <w:rPr>
          <w:rFonts w:cs="Arial"/>
          <w:b/>
        </w:rPr>
        <w:tab/>
        <w:t>Gebhardt, Lijnderdijk 220 - Lijnden</w:t>
      </w:r>
    </w:p>
    <w:p w:rsidR="000D7A96" w:rsidRPr="00B40AF0" w:rsidRDefault="00737E16" w:rsidP="00B40AF0">
      <w:pPr>
        <w:rPr>
          <w:rFonts w:cs="Arial"/>
          <w:i/>
        </w:rPr>
      </w:pPr>
      <w:r w:rsidRPr="00B40AF0">
        <w:rPr>
          <w:rFonts w:cs="Arial"/>
          <w:i/>
        </w:rPr>
        <w:t xml:space="preserve">Wenst geen woonboten tegenover zich, omdat bij de koop van het huis is gekozen voor deze locatie om de vrije ligging en het uitzicht. </w:t>
      </w:r>
    </w:p>
    <w:p w:rsidR="000D7A96" w:rsidRPr="00B40AF0" w:rsidRDefault="000D7A96" w:rsidP="00B40AF0">
      <w:pPr>
        <w:rPr>
          <w:rFonts w:cs="Arial"/>
        </w:rPr>
      </w:pPr>
    </w:p>
    <w:p w:rsidR="000D7A96" w:rsidRPr="00B40AF0" w:rsidRDefault="000D7A96" w:rsidP="00B40AF0">
      <w:pPr>
        <w:rPr>
          <w:rFonts w:cs="Arial"/>
        </w:rPr>
      </w:pPr>
      <w:r w:rsidRPr="00B40AF0">
        <w:rPr>
          <w:rFonts w:cs="Arial"/>
        </w:rPr>
        <w:t>Reactie</w:t>
      </w:r>
    </w:p>
    <w:p w:rsidR="00DE5B94" w:rsidRPr="00E16BCF" w:rsidRDefault="00DE5B94" w:rsidP="00DE5B94">
      <w:pPr>
        <w:rPr>
          <w:rFonts w:cs="Arial"/>
        </w:rPr>
      </w:pPr>
      <w:r>
        <w:rPr>
          <w:rFonts w:cs="Arial"/>
        </w:rPr>
        <w:t>D</w:t>
      </w:r>
      <w:r w:rsidRPr="0019059F">
        <w:rPr>
          <w:rFonts w:cs="Arial"/>
        </w:rPr>
        <w:t xml:space="preserve">e correctie van de gemeentegrens </w:t>
      </w:r>
      <w:r>
        <w:rPr>
          <w:rFonts w:cs="Arial"/>
        </w:rPr>
        <w:t xml:space="preserve">heeft </w:t>
      </w:r>
      <w:r w:rsidRPr="0019059F">
        <w:rPr>
          <w:rFonts w:cs="Arial"/>
        </w:rPr>
        <w:t>geen planologische gevolgen. Het bestemmingsplan van de gemeente Haarlemmermeer voor het betreffende gedeelte van de Ringvaart wordt één op één overgenomen door de gemeente Amsterdam. De bestaande rechten worden dus gerespecteerd. Verder is het beleid van het stadsdeel Nieuw-West er op gericht dat er geen nieuwe ligplaatsen worden uitgegeven. Voor zowel de gemeente Haarlemmermeer als voor de gemeente Amsterdam geldt echter dat beleidswijzigingen in de toekomst nimmer uitgesloten kunnen worden.</w:t>
      </w:r>
      <w:r>
        <w:rPr>
          <w:rFonts w:cs="Arial"/>
        </w:rPr>
        <w:t xml:space="preserve"> B</w:t>
      </w:r>
      <w:r w:rsidRPr="00E16BCF">
        <w:rPr>
          <w:rFonts w:cs="Arial"/>
        </w:rPr>
        <w:t>elanghebbenden</w:t>
      </w:r>
      <w:r>
        <w:rPr>
          <w:rFonts w:cs="Arial"/>
        </w:rPr>
        <w:t xml:space="preserve"> hebben niettemin </w:t>
      </w:r>
      <w:r w:rsidRPr="00E16BCF">
        <w:rPr>
          <w:rFonts w:cs="Arial"/>
        </w:rPr>
        <w:t>altijd de mogelijkheid ten aanzien van bestemmingsplannen zienswijzen kenbaar te maken.</w:t>
      </w:r>
    </w:p>
    <w:p w:rsidR="000D7A96" w:rsidRPr="00B40AF0" w:rsidRDefault="000D7A96" w:rsidP="00B40AF0">
      <w:pPr>
        <w:rPr>
          <w:rFonts w:cs="Arial"/>
        </w:rPr>
      </w:pPr>
    </w:p>
    <w:p w:rsidR="00E020F0" w:rsidRPr="00B40AF0" w:rsidRDefault="00E020F0" w:rsidP="00B40AF0">
      <w:pPr>
        <w:rPr>
          <w:rFonts w:cs="Arial"/>
          <w:u w:val="single"/>
        </w:rPr>
      </w:pPr>
      <w:r w:rsidRPr="00B40AF0">
        <w:rPr>
          <w:rFonts w:cs="Arial"/>
          <w:u w:val="single"/>
        </w:rPr>
        <w:t>Conclusie</w:t>
      </w:r>
    </w:p>
    <w:p w:rsidR="00E020F0" w:rsidRPr="00B40AF0" w:rsidRDefault="00E020F0" w:rsidP="00B40AF0">
      <w:pPr>
        <w:rPr>
          <w:rFonts w:cs="Arial"/>
        </w:rPr>
      </w:pPr>
      <w:r w:rsidRPr="00B40AF0">
        <w:rPr>
          <w:rFonts w:cs="Arial"/>
        </w:rPr>
        <w:t xml:space="preserve">De zienswijze geeft geen aanleiding tot een wijziging van het herindelingsontwerp. </w:t>
      </w:r>
    </w:p>
    <w:p w:rsidR="00B40AF0" w:rsidRDefault="00B40AF0" w:rsidP="00B40AF0">
      <w:pPr>
        <w:rPr>
          <w:rFonts w:cs="Arial"/>
          <w:b/>
        </w:rPr>
      </w:pPr>
    </w:p>
    <w:p w:rsidR="00896853" w:rsidRDefault="00896853" w:rsidP="00B40AF0">
      <w:pPr>
        <w:rPr>
          <w:rFonts w:cs="Arial"/>
          <w:b/>
        </w:rPr>
      </w:pPr>
    </w:p>
    <w:p w:rsidR="00896853" w:rsidRDefault="00896853">
      <w:pPr>
        <w:spacing w:line="240" w:lineRule="auto"/>
        <w:rPr>
          <w:rFonts w:cs="Arial"/>
          <w:b/>
        </w:rPr>
      </w:pPr>
      <w:r>
        <w:rPr>
          <w:rFonts w:cs="Arial"/>
          <w:b/>
        </w:rPr>
        <w:br w:type="page"/>
      </w:r>
    </w:p>
    <w:p w:rsidR="00FC54AA" w:rsidRPr="00B40AF0" w:rsidRDefault="000D7A96" w:rsidP="00B40AF0">
      <w:pPr>
        <w:rPr>
          <w:rFonts w:cs="Arial"/>
          <w:b/>
        </w:rPr>
      </w:pPr>
      <w:r w:rsidRPr="00B40AF0">
        <w:rPr>
          <w:rFonts w:cs="Arial"/>
          <w:b/>
        </w:rPr>
        <w:lastRenderedPageBreak/>
        <w:t>Zienswijze 7</w:t>
      </w:r>
      <w:r w:rsidRPr="00B40AF0">
        <w:rPr>
          <w:rFonts w:cs="Arial"/>
          <w:b/>
        </w:rPr>
        <w:tab/>
        <w:t>J. Slingerland, Lijnderdijk 268 - Lijnden</w:t>
      </w:r>
    </w:p>
    <w:p w:rsidR="000D7A96" w:rsidRPr="00B40AF0" w:rsidRDefault="00737E16" w:rsidP="00B40AF0">
      <w:pPr>
        <w:rPr>
          <w:rFonts w:cs="Arial"/>
          <w:i/>
        </w:rPr>
      </w:pPr>
      <w:r w:rsidRPr="00B40AF0">
        <w:rPr>
          <w:rFonts w:cs="Arial"/>
          <w:i/>
        </w:rPr>
        <w:t xml:space="preserve">Verlangt geen woonboten voor zijn panden en wil het vrije uitzicht op het Lutkemeer behouden. </w:t>
      </w:r>
    </w:p>
    <w:p w:rsidR="000D7A96" w:rsidRPr="00B40AF0" w:rsidRDefault="000D7A96" w:rsidP="00B40AF0">
      <w:pPr>
        <w:rPr>
          <w:rFonts w:cs="Arial"/>
        </w:rPr>
      </w:pPr>
    </w:p>
    <w:p w:rsidR="000D7A96" w:rsidRPr="00B40AF0" w:rsidRDefault="000D7A96" w:rsidP="00B40AF0">
      <w:pPr>
        <w:rPr>
          <w:rFonts w:cs="Arial"/>
        </w:rPr>
      </w:pPr>
      <w:r w:rsidRPr="00B40AF0">
        <w:rPr>
          <w:rFonts w:cs="Arial"/>
        </w:rPr>
        <w:t>Reactie</w:t>
      </w:r>
    </w:p>
    <w:p w:rsidR="00DE5B94" w:rsidRPr="00E16BCF" w:rsidRDefault="00DE5B94" w:rsidP="00DE5B94">
      <w:pPr>
        <w:rPr>
          <w:rFonts w:cs="Arial"/>
        </w:rPr>
      </w:pPr>
      <w:r>
        <w:rPr>
          <w:rFonts w:cs="Arial"/>
        </w:rPr>
        <w:t>D</w:t>
      </w:r>
      <w:r w:rsidRPr="0019059F">
        <w:rPr>
          <w:rFonts w:cs="Arial"/>
        </w:rPr>
        <w:t xml:space="preserve">e correctie van de gemeentegrens </w:t>
      </w:r>
      <w:r>
        <w:rPr>
          <w:rFonts w:cs="Arial"/>
        </w:rPr>
        <w:t xml:space="preserve">heeft </w:t>
      </w:r>
      <w:r w:rsidRPr="0019059F">
        <w:rPr>
          <w:rFonts w:cs="Arial"/>
        </w:rPr>
        <w:t>geen planologische gevolgen. Het bestemmingsplan van de gemeente Haarlemmermeer voor het betreffende gedeelte van de Ringvaart wordt één op één overgenomen door de gemeente Amsterdam. De bestaande rechten worden dus gerespecteerd. Verder is het beleid van het stadsdeel Nieuw-West er op gericht dat er geen nieuwe ligplaatsen worden uitgegeven. Voor zowel de gemeente Haarlemmermeer als voor de gemeente Amsterdam geldt echter dat beleidswijzigingen in de toekomst nimmer uitgesloten kunnen worden.</w:t>
      </w:r>
      <w:r>
        <w:rPr>
          <w:rFonts w:cs="Arial"/>
        </w:rPr>
        <w:t xml:space="preserve"> B</w:t>
      </w:r>
      <w:r w:rsidRPr="00E16BCF">
        <w:rPr>
          <w:rFonts w:cs="Arial"/>
        </w:rPr>
        <w:t>elanghebbenden</w:t>
      </w:r>
      <w:r>
        <w:rPr>
          <w:rFonts w:cs="Arial"/>
        </w:rPr>
        <w:t xml:space="preserve"> hebben niettemin </w:t>
      </w:r>
      <w:r w:rsidRPr="00E16BCF">
        <w:rPr>
          <w:rFonts w:cs="Arial"/>
        </w:rPr>
        <w:t>altijd de mogelijkheid ten aanzien van bestemmingsplannen zienswijzen kenbaar te maken.</w:t>
      </w:r>
    </w:p>
    <w:p w:rsidR="000D7A96" w:rsidRPr="00B40AF0" w:rsidRDefault="000D7A96" w:rsidP="00B40AF0">
      <w:pPr>
        <w:rPr>
          <w:rFonts w:cs="Arial"/>
        </w:rPr>
      </w:pPr>
    </w:p>
    <w:p w:rsidR="005B28B9" w:rsidRDefault="005B28B9" w:rsidP="00B40AF0">
      <w:pPr>
        <w:rPr>
          <w:rFonts w:cs="Arial"/>
          <w:u w:val="single"/>
        </w:rPr>
      </w:pPr>
    </w:p>
    <w:p w:rsidR="00E020F0" w:rsidRPr="00B40AF0" w:rsidRDefault="00E020F0" w:rsidP="00B40AF0">
      <w:pPr>
        <w:rPr>
          <w:rFonts w:cs="Arial"/>
          <w:u w:val="single"/>
        </w:rPr>
      </w:pPr>
      <w:r w:rsidRPr="00B40AF0">
        <w:rPr>
          <w:rFonts w:cs="Arial"/>
          <w:u w:val="single"/>
        </w:rPr>
        <w:t>Conclusie</w:t>
      </w:r>
    </w:p>
    <w:p w:rsidR="00E020F0" w:rsidRPr="00B40AF0" w:rsidRDefault="00E020F0" w:rsidP="00B40AF0">
      <w:pPr>
        <w:rPr>
          <w:rFonts w:cs="Arial"/>
        </w:rPr>
      </w:pPr>
      <w:r w:rsidRPr="00B40AF0">
        <w:rPr>
          <w:rFonts w:cs="Arial"/>
        </w:rPr>
        <w:t xml:space="preserve">De zienswijze geeft geen aanleiding tot een wijziging van het herindelingsontwerp. </w:t>
      </w:r>
    </w:p>
    <w:p w:rsidR="003045D9" w:rsidRDefault="003045D9" w:rsidP="00B40AF0">
      <w:pPr>
        <w:rPr>
          <w:rFonts w:cs="Arial"/>
        </w:rPr>
      </w:pPr>
    </w:p>
    <w:p w:rsidR="00896853" w:rsidRPr="00B40AF0" w:rsidRDefault="00896853" w:rsidP="00B40AF0">
      <w:pPr>
        <w:rPr>
          <w:rFonts w:cs="Arial"/>
        </w:rPr>
      </w:pPr>
    </w:p>
    <w:p w:rsidR="000D7A96" w:rsidRPr="00B40AF0" w:rsidRDefault="000D7A96" w:rsidP="00B40AF0">
      <w:pPr>
        <w:rPr>
          <w:rFonts w:cs="Arial"/>
          <w:b/>
        </w:rPr>
      </w:pPr>
      <w:r w:rsidRPr="00B40AF0">
        <w:rPr>
          <w:rFonts w:cs="Arial"/>
          <w:b/>
        </w:rPr>
        <w:t>Zienswijze 8</w:t>
      </w:r>
      <w:r w:rsidRPr="00B40AF0">
        <w:rPr>
          <w:rFonts w:cs="Arial"/>
          <w:b/>
        </w:rPr>
        <w:tab/>
        <w:t xml:space="preserve">R. Eikelenboom en J. </w:t>
      </w:r>
      <w:proofErr w:type="spellStart"/>
      <w:r w:rsidRPr="00B40AF0">
        <w:rPr>
          <w:rFonts w:cs="Arial"/>
          <w:b/>
        </w:rPr>
        <w:t>Cruiming</w:t>
      </w:r>
      <w:proofErr w:type="spellEnd"/>
      <w:r w:rsidRPr="00B40AF0">
        <w:rPr>
          <w:rFonts w:cs="Arial"/>
          <w:b/>
        </w:rPr>
        <w:t>, Nieuwemeerdijk 246 - Badhoevedorp</w:t>
      </w:r>
    </w:p>
    <w:p w:rsidR="000D7A96" w:rsidRPr="00B40AF0" w:rsidRDefault="00737E16" w:rsidP="00B40AF0">
      <w:pPr>
        <w:rPr>
          <w:rFonts w:cs="Arial"/>
          <w:i/>
        </w:rPr>
      </w:pPr>
      <w:r w:rsidRPr="00B40AF0">
        <w:rPr>
          <w:rFonts w:cs="Arial"/>
          <w:i/>
        </w:rPr>
        <w:t xml:space="preserve">Als er boten aan de Amsterdamse zijde worden geplaatst, verandert mijn vrije uitzicht en daar kan ik als inwoner van Haarlemmermeer niets tegen doen.  </w:t>
      </w:r>
    </w:p>
    <w:p w:rsidR="000D7A96" w:rsidRPr="00B40AF0" w:rsidRDefault="000D7A96" w:rsidP="00B40AF0">
      <w:pPr>
        <w:rPr>
          <w:rFonts w:cs="Arial"/>
        </w:rPr>
      </w:pPr>
    </w:p>
    <w:p w:rsidR="000D7A96" w:rsidRPr="00B40AF0" w:rsidRDefault="000D7A96" w:rsidP="00B40AF0">
      <w:pPr>
        <w:rPr>
          <w:rFonts w:cs="Arial"/>
        </w:rPr>
      </w:pPr>
      <w:r w:rsidRPr="00B40AF0">
        <w:rPr>
          <w:rFonts w:cs="Arial"/>
        </w:rPr>
        <w:t>Reactie</w:t>
      </w:r>
    </w:p>
    <w:p w:rsidR="00DE5B94" w:rsidRPr="00E16BCF" w:rsidRDefault="00DE5B94" w:rsidP="00DE5B94">
      <w:pPr>
        <w:rPr>
          <w:rFonts w:cs="Arial"/>
        </w:rPr>
      </w:pPr>
      <w:r>
        <w:rPr>
          <w:rFonts w:cs="Arial"/>
        </w:rPr>
        <w:t>D</w:t>
      </w:r>
      <w:r w:rsidRPr="0019059F">
        <w:rPr>
          <w:rFonts w:cs="Arial"/>
        </w:rPr>
        <w:t xml:space="preserve">e correctie van de gemeentegrens </w:t>
      </w:r>
      <w:r>
        <w:rPr>
          <w:rFonts w:cs="Arial"/>
        </w:rPr>
        <w:t xml:space="preserve">heeft </w:t>
      </w:r>
      <w:r w:rsidRPr="0019059F">
        <w:rPr>
          <w:rFonts w:cs="Arial"/>
        </w:rPr>
        <w:t>geen planologische gevolgen. Het bestemmingsplan van de gemeente Haarlemmermeer voor het betreffende gedeelte van de Ringvaart wordt één op één overgenomen door de gemeente Amsterdam. De bestaande rechten worden dus gerespecteerd. Verder is het beleid van het stadsdeel Nieuw-West er op gericht dat er geen nieuwe ligplaatsen worden uitgegeven. Voor zowel de gemeente Haarlemmermeer als voor de gemeente Amsterdam geldt echter dat beleidswijzigingen in de toekomst nimmer uitgesloten kunnen worden.</w:t>
      </w:r>
      <w:r>
        <w:rPr>
          <w:rFonts w:cs="Arial"/>
        </w:rPr>
        <w:t xml:space="preserve"> B</w:t>
      </w:r>
      <w:r w:rsidRPr="00E16BCF">
        <w:rPr>
          <w:rFonts w:cs="Arial"/>
        </w:rPr>
        <w:t>elanghebbenden</w:t>
      </w:r>
      <w:r>
        <w:rPr>
          <w:rFonts w:cs="Arial"/>
        </w:rPr>
        <w:t xml:space="preserve"> hebben niettemin </w:t>
      </w:r>
      <w:r w:rsidRPr="00E16BCF">
        <w:rPr>
          <w:rFonts w:cs="Arial"/>
        </w:rPr>
        <w:t>altijd de mogelijkheid ten aanzien van bestemmingsplannen zienswijzen kenbaar te maken.</w:t>
      </w:r>
    </w:p>
    <w:p w:rsidR="000D7A96" w:rsidRPr="00B40AF0" w:rsidRDefault="000D7A96" w:rsidP="00B40AF0">
      <w:pPr>
        <w:rPr>
          <w:rFonts w:cs="Arial"/>
        </w:rPr>
      </w:pPr>
    </w:p>
    <w:p w:rsidR="00E020F0" w:rsidRPr="00B40AF0" w:rsidRDefault="00E020F0" w:rsidP="00B40AF0">
      <w:pPr>
        <w:rPr>
          <w:rFonts w:cs="Arial"/>
          <w:u w:val="single"/>
        </w:rPr>
      </w:pPr>
      <w:r w:rsidRPr="00B40AF0">
        <w:rPr>
          <w:rFonts w:cs="Arial"/>
          <w:u w:val="single"/>
        </w:rPr>
        <w:t>Conclusie</w:t>
      </w:r>
    </w:p>
    <w:p w:rsidR="00E020F0" w:rsidRPr="00B40AF0" w:rsidRDefault="00E020F0" w:rsidP="00B40AF0">
      <w:pPr>
        <w:rPr>
          <w:rFonts w:cs="Arial"/>
        </w:rPr>
      </w:pPr>
      <w:r w:rsidRPr="00B40AF0">
        <w:rPr>
          <w:rFonts w:cs="Arial"/>
        </w:rPr>
        <w:t xml:space="preserve">De zienswijze geeft geen aanleiding tot een wijziging van het herindelingsontwerp. </w:t>
      </w:r>
    </w:p>
    <w:p w:rsidR="003045D9" w:rsidRDefault="003045D9" w:rsidP="00B40AF0">
      <w:pPr>
        <w:rPr>
          <w:rFonts w:cs="Arial"/>
        </w:rPr>
      </w:pPr>
    </w:p>
    <w:p w:rsidR="00896853" w:rsidRPr="00B40AF0" w:rsidRDefault="00896853" w:rsidP="00B40AF0">
      <w:pPr>
        <w:rPr>
          <w:rFonts w:cs="Arial"/>
        </w:rPr>
      </w:pPr>
    </w:p>
    <w:p w:rsidR="000D7A96" w:rsidRPr="00B40AF0" w:rsidRDefault="000D7A96" w:rsidP="00B40AF0">
      <w:pPr>
        <w:rPr>
          <w:rFonts w:cs="Arial"/>
          <w:b/>
        </w:rPr>
      </w:pPr>
      <w:r w:rsidRPr="00B40AF0">
        <w:rPr>
          <w:rFonts w:cs="Arial"/>
          <w:b/>
        </w:rPr>
        <w:t>Zienswijze 9</w:t>
      </w:r>
      <w:r w:rsidRPr="00B40AF0">
        <w:rPr>
          <w:rFonts w:cs="Arial"/>
          <w:b/>
        </w:rPr>
        <w:tab/>
        <w:t>P.F. Hol, Nieuwemeerdijk 249 - Badhoevedorp</w:t>
      </w:r>
    </w:p>
    <w:p w:rsidR="000D7A96" w:rsidRPr="00B40AF0" w:rsidRDefault="00737E16" w:rsidP="00B40AF0">
      <w:pPr>
        <w:rPr>
          <w:rFonts w:cs="Arial"/>
          <w:i/>
        </w:rPr>
      </w:pPr>
      <w:r w:rsidRPr="00B40AF0">
        <w:rPr>
          <w:rFonts w:cs="Arial"/>
          <w:i/>
        </w:rPr>
        <w:t xml:space="preserve">Ik wil geen woonboten of iets dergelijks die mijn vrije uitzicht beperken waardoor ook mijn huis minder waard wordt. </w:t>
      </w:r>
    </w:p>
    <w:p w:rsidR="000D7A96" w:rsidRPr="00B40AF0" w:rsidRDefault="000D7A96" w:rsidP="00B40AF0">
      <w:pPr>
        <w:rPr>
          <w:rFonts w:cs="Arial"/>
        </w:rPr>
      </w:pPr>
    </w:p>
    <w:p w:rsidR="000D7A96" w:rsidRPr="00B40AF0" w:rsidRDefault="000D7A96" w:rsidP="00B40AF0">
      <w:pPr>
        <w:rPr>
          <w:rFonts w:cs="Arial"/>
        </w:rPr>
      </w:pPr>
      <w:r w:rsidRPr="00B40AF0">
        <w:rPr>
          <w:rFonts w:cs="Arial"/>
        </w:rPr>
        <w:t>Reactie</w:t>
      </w:r>
    </w:p>
    <w:p w:rsidR="00896853" w:rsidRDefault="00DE5B94" w:rsidP="00DE5B94">
      <w:pPr>
        <w:rPr>
          <w:rFonts w:cs="Arial"/>
        </w:rPr>
      </w:pPr>
      <w:r>
        <w:rPr>
          <w:rFonts w:cs="Arial"/>
        </w:rPr>
        <w:t>D</w:t>
      </w:r>
      <w:r w:rsidRPr="0019059F">
        <w:rPr>
          <w:rFonts w:cs="Arial"/>
        </w:rPr>
        <w:t xml:space="preserve">e correctie van de gemeentegrens </w:t>
      </w:r>
      <w:r>
        <w:rPr>
          <w:rFonts w:cs="Arial"/>
        </w:rPr>
        <w:t xml:space="preserve">heeft </w:t>
      </w:r>
      <w:r w:rsidRPr="0019059F">
        <w:rPr>
          <w:rFonts w:cs="Arial"/>
        </w:rPr>
        <w:t xml:space="preserve">geen planologische gevolgen. Het bestemmingsplan van de gemeente Haarlemmermeer voor het betreffende gedeelte van de Ringvaart wordt één op één overgenomen door de gemeente Amsterdam. De bestaande rechten worden dus gerespecteerd. Verder is het beleid van het stadsdeel Nieuw-West er op gericht dat er geen nieuwe ligplaatsen worden uitgegeven. </w:t>
      </w:r>
    </w:p>
    <w:p w:rsidR="00896853" w:rsidRDefault="00896853" w:rsidP="00896853">
      <w:r>
        <w:br w:type="page"/>
      </w:r>
    </w:p>
    <w:p w:rsidR="00DE5B94" w:rsidRPr="00E16BCF" w:rsidRDefault="00DE5B94" w:rsidP="00DE5B94">
      <w:pPr>
        <w:rPr>
          <w:rFonts w:cs="Arial"/>
        </w:rPr>
      </w:pPr>
      <w:r w:rsidRPr="0019059F">
        <w:rPr>
          <w:rFonts w:cs="Arial"/>
        </w:rPr>
        <w:lastRenderedPageBreak/>
        <w:t>Voor zowel de gemeente Haarlemmermeer als voor de gemeente Amsterdam geldt echter dat beleidswijzigingen in de toekomst nimmer uitgesloten kunnen worden.</w:t>
      </w:r>
      <w:r>
        <w:rPr>
          <w:rFonts w:cs="Arial"/>
        </w:rPr>
        <w:t xml:space="preserve"> B</w:t>
      </w:r>
      <w:r w:rsidRPr="00E16BCF">
        <w:rPr>
          <w:rFonts w:cs="Arial"/>
        </w:rPr>
        <w:t>elanghebbenden</w:t>
      </w:r>
      <w:r>
        <w:rPr>
          <w:rFonts w:cs="Arial"/>
        </w:rPr>
        <w:t xml:space="preserve"> hebben niettemin </w:t>
      </w:r>
      <w:r w:rsidRPr="00E16BCF">
        <w:rPr>
          <w:rFonts w:cs="Arial"/>
        </w:rPr>
        <w:t>altijd de mogelijkheid ten aanzien van bestemmingsplannen zienswijzen kenbaar te maken.</w:t>
      </w:r>
    </w:p>
    <w:p w:rsidR="000D7A96" w:rsidRPr="00B40AF0" w:rsidRDefault="000D7A96" w:rsidP="00B40AF0">
      <w:pPr>
        <w:rPr>
          <w:rFonts w:cs="Arial"/>
        </w:rPr>
      </w:pPr>
    </w:p>
    <w:p w:rsidR="00E020F0" w:rsidRPr="00B40AF0" w:rsidRDefault="00E020F0" w:rsidP="00B40AF0">
      <w:pPr>
        <w:rPr>
          <w:rFonts w:cs="Arial"/>
          <w:u w:val="single"/>
        </w:rPr>
      </w:pPr>
      <w:r w:rsidRPr="00B40AF0">
        <w:rPr>
          <w:rFonts w:cs="Arial"/>
          <w:u w:val="single"/>
        </w:rPr>
        <w:t>Conclusie</w:t>
      </w:r>
    </w:p>
    <w:p w:rsidR="00E020F0" w:rsidRPr="00B40AF0" w:rsidRDefault="00E020F0" w:rsidP="00B40AF0">
      <w:pPr>
        <w:rPr>
          <w:rFonts w:cs="Arial"/>
        </w:rPr>
      </w:pPr>
      <w:r w:rsidRPr="00B40AF0">
        <w:rPr>
          <w:rFonts w:cs="Arial"/>
        </w:rPr>
        <w:t xml:space="preserve">De zienswijze geeft geen aanleiding tot een wijziging van het herindelingsontwerp. </w:t>
      </w:r>
    </w:p>
    <w:p w:rsidR="00B2599D" w:rsidRDefault="00B2599D" w:rsidP="00B40AF0">
      <w:pPr>
        <w:rPr>
          <w:rFonts w:cs="Arial"/>
          <w:b/>
        </w:rPr>
      </w:pPr>
    </w:p>
    <w:p w:rsidR="00896853" w:rsidRPr="00B40AF0" w:rsidRDefault="00896853" w:rsidP="00B40AF0">
      <w:pPr>
        <w:rPr>
          <w:rFonts w:cs="Arial"/>
          <w:b/>
        </w:rPr>
      </w:pPr>
    </w:p>
    <w:p w:rsidR="003045D9" w:rsidRPr="00B40AF0" w:rsidRDefault="00B2599D" w:rsidP="00B40AF0">
      <w:pPr>
        <w:rPr>
          <w:rFonts w:cs="Arial"/>
          <w:b/>
        </w:rPr>
      </w:pPr>
      <w:r w:rsidRPr="00B40AF0">
        <w:rPr>
          <w:rFonts w:cs="Arial"/>
          <w:b/>
        </w:rPr>
        <w:t>Zienswijze 10</w:t>
      </w:r>
      <w:r w:rsidRPr="00B40AF0">
        <w:rPr>
          <w:rFonts w:cs="Arial"/>
          <w:b/>
        </w:rPr>
        <w:tab/>
        <w:t xml:space="preserve">Vereniging Woonschepen Overleg Osdorp Slotervaart, Postbus 195 </w:t>
      </w:r>
      <w:r w:rsidR="005058A4" w:rsidRPr="00B40AF0">
        <w:rPr>
          <w:rFonts w:cs="Arial"/>
          <w:b/>
        </w:rPr>
        <w:t>-</w:t>
      </w:r>
      <w:r w:rsidRPr="00B40AF0">
        <w:rPr>
          <w:rFonts w:cs="Arial"/>
          <w:b/>
        </w:rPr>
        <w:t xml:space="preserve"> Badhoevedorp</w:t>
      </w:r>
    </w:p>
    <w:p w:rsidR="00C05226" w:rsidRPr="00B40AF0" w:rsidRDefault="004B0625" w:rsidP="00B40AF0">
      <w:pPr>
        <w:pStyle w:val="Lijstalinea"/>
        <w:numPr>
          <w:ilvl w:val="0"/>
          <w:numId w:val="17"/>
        </w:numPr>
        <w:ind w:left="426" w:hanging="426"/>
        <w:rPr>
          <w:rFonts w:cs="Arial"/>
          <w:i/>
        </w:rPr>
      </w:pPr>
      <w:r w:rsidRPr="00B40AF0">
        <w:rPr>
          <w:rFonts w:cs="Arial"/>
          <w:i/>
        </w:rPr>
        <w:t>Alle werkzaamheden in het kader van de bedoelde infr</w:t>
      </w:r>
      <w:r w:rsidR="0058035D">
        <w:rPr>
          <w:rFonts w:cs="Arial"/>
          <w:i/>
        </w:rPr>
        <w:t>as</w:t>
      </w:r>
      <w:r w:rsidRPr="00B40AF0">
        <w:rPr>
          <w:rFonts w:cs="Arial"/>
          <w:i/>
        </w:rPr>
        <w:t>tructurele projecten</w:t>
      </w:r>
      <w:r w:rsidR="00C05226" w:rsidRPr="00B40AF0">
        <w:rPr>
          <w:rFonts w:cs="Arial"/>
          <w:i/>
        </w:rPr>
        <w:t xml:space="preserve"> (project Ringvaartdijk-Oost)</w:t>
      </w:r>
      <w:r w:rsidRPr="00B40AF0">
        <w:rPr>
          <w:rFonts w:cs="Arial"/>
          <w:i/>
        </w:rPr>
        <w:t xml:space="preserve"> spelen zich af op Amsterdams grondgebied. Vraag is dan</w:t>
      </w:r>
      <w:r w:rsidR="00486663" w:rsidRPr="00B40AF0">
        <w:rPr>
          <w:rFonts w:cs="Arial"/>
          <w:i/>
        </w:rPr>
        <w:t xml:space="preserve"> ook </w:t>
      </w:r>
      <w:r w:rsidRPr="00B40AF0">
        <w:rPr>
          <w:rFonts w:cs="Arial"/>
          <w:i/>
        </w:rPr>
        <w:t>welke praktische knelpunten</w:t>
      </w:r>
      <w:r w:rsidR="00486663" w:rsidRPr="00B40AF0">
        <w:rPr>
          <w:rFonts w:cs="Arial"/>
          <w:i/>
        </w:rPr>
        <w:t xml:space="preserve"> de gemeente Haarlemmermeer bedoelt.</w:t>
      </w:r>
      <w:r w:rsidR="00C05226" w:rsidRPr="00B40AF0">
        <w:rPr>
          <w:rFonts w:cs="Arial"/>
          <w:i/>
        </w:rPr>
        <w:t xml:space="preserve"> </w:t>
      </w:r>
    </w:p>
    <w:p w:rsidR="004B0625" w:rsidRPr="00B40AF0" w:rsidRDefault="00486663" w:rsidP="00B40AF0">
      <w:pPr>
        <w:pStyle w:val="Lijstalinea"/>
        <w:numPr>
          <w:ilvl w:val="0"/>
          <w:numId w:val="17"/>
        </w:numPr>
        <w:ind w:left="426" w:hanging="426"/>
        <w:rPr>
          <w:rFonts w:cs="Arial"/>
          <w:i/>
        </w:rPr>
      </w:pPr>
      <w:r w:rsidRPr="00B40AF0">
        <w:rPr>
          <w:rFonts w:cs="Arial"/>
          <w:i/>
        </w:rPr>
        <w:t>Het middel van een grenscorrectie is niet op zijn plaats, omdat de projecten van tijdelijke aard zijn.</w:t>
      </w:r>
    </w:p>
    <w:p w:rsidR="00C05226" w:rsidRPr="00B40AF0" w:rsidRDefault="00C05226" w:rsidP="00B40AF0">
      <w:pPr>
        <w:pStyle w:val="Lijstalinea"/>
        <w:numPr>
          <w:ilvl w:val="0"/>
          <w:numId w:val="17"/>
        </w:numPr>
        <w:ind w:left="426" w:hanging="426"/>
        <w:rPr>
          <w:rFonts w:cs="Arial"/>
          <w:i/>
        </w:rPr>
      </w:pPr>
      <w:r w:rsidRPr="00B40AF0">
        <w:rPr>
          <w:rFonts w:cs="Arial"/>
          <w:i/>
        </w:rPr>
        <w:t>Het zou voor de hand liggend zijn geweest als de gemeente Haarlemmermeer de samenwerkingsovereenkomst voor het project Ringvaartdijk-Oost had getekend.</w:t>
      </w:r>
    </w:p>
    <w:p w:rsidR="0066225A" w:rsidRPr="00B40AF0" w:rsidRDefault="00C05226" w:rsidP="00B40AF0">
      <w:pPr>
        <w:pStyle w:val="Lijstalinea"/>
        <w:numPr>
          <w:ilvl w:val="0"/>
          <w:numId w:val="17"/>
        </w:numPr>
        <w:ind w:left="426" w:hanging="426"/>
        <w:rPr>
          <w:rFonts w:cs="Arial"/>
          <w:i/>
        </w:rPr>
      </w:pPr>
      <w:r w:rsidRPr="00B40AF0">
        <w:rPr>
          <w:rFonts w:cs="Arial"/>
          <w:i/>
        </w:rPr>
        <w:t>N</w:t>
      </w:r>
      <w:r w:rsidR="00486663" w:rsidRPr="00B40AF0">
        <w:rPr>
          <w:rFonts w:cs="Arial"/>
          <w:i/>
        </w:rPr>
        <w:t>ogmaals een adreswijziging doorvoeren, is ongewenst.</w:t>
      </w:r>
      <w:r w:rsidR="003C36B2" w:rsidRPr="00B40AF0">
        <w:rPr>
          <w:rFonts w:cs="Arial"/>
          <w:i/>
        </w:rPr>
        <w:t xml:space="preserve"> </w:t>
      </w:r>
      <w:r w:rsidR="0066225A" w:rsidRPr="00B40AF0">
        <w:rPr>
          <w:rFonts w:cs="Arial"/>
          <w:i/>
        </w:rPr>
        <w:t>Niet de ligging van de gemeentegrens, maar de adreswijziging die op b</w:t>
      </w:r>
      <w:r w:rsidR="0058035D">
        <w:rPr>
          <w:rFonts w:cs="Arial"/>
          <w:i/>
        </w:rPr>
        <w:t>as</w:t>
      </w:r>
      <w:r w:rsidR="0066225A" w:rsidRPr="00B40AF0">
        <w:rPr>
          <w:rFonts w:cs="Arial"/>
          <w:i/>
        </w:rPr>
        <w:t>is van de Wet BAG in 2010 is doorgevoerd, maakt dat de woonboten voor bezorg- en hulpdiensten moeilijk vindbaar zijn.</w:t>
      </w:r>
      <w:r w:rsidR="003C36B2" w:rsidRPr="00B40AF0">
        <w:rPr>
          <w:rFonts w:cs="Arial"/>
        </w:rPr>
        <w:t xml:space="preserve"> </w:t>
      </w:r>
    </w:p>
    <w:p w:rsidR="00486663" w:rsidRPr="00B40AF0" w:rsidRDefault="00486663" w:rsidP="00B40AF0">
      <w:pPr>
        <w:pStyle w:val="Lijstalinea"/>
        <w:numPr>
          <w:ilvl w:val="0"/>
          <w:numId w:val="17"/>
        </w:numPr>
        <w:ind w:left="426" w:hanging="426"/>
        <w:rPr>
          <w:rFonts w:cs="Arial"/>
          <w:i/>
        </w:rPr>
      </w:pPr>
      <w:r w:rsidRPr="00B40AF0">
        <w:rPr>
          <w:rFonts w:cs="Arial"/>
          <w:i/>
        </w:rPr>
        <w:t>E</w:t>
      </w:r>
      <w:r w:rsidR="0066225A" w:rsidRPr="00B40AF0">
        <w:rPr>
          <w:rFonts w:cs="Arial"/>
          <w:i/>
        </w:rPr>
        <w:t>é</w:t>
      </w:r>
      <w:r w:rsidRPr="00B40AF0">
        <w:rPr>
          <w:rFonts w:cs="Arial"/>
          <w:i/>
        </w:rPr>
        <w:t xml:space="preserve">n loket voor gemeentelijke aangelegenheden is voor de </w:t>
      </w:r>
      <w:r w:rsidR="0066225A" w:rsidRPr="00B40AF0">
        <w:rPr>
          <w:rFonts w:cs="Arial"/>
          <w:i/>
        </w:rPr>
        <w:t>woonboot</w:t>
      </w:r>
      <w:r w:rsidRPr="00B40AF0">
        <w:rPr>
          <w:rFonts w:cs="Arial"/>
          <w:i/>
        </w:rPr>
        <w:t>bewoners niet van belang</w:t>
      </w:r>
      <w:r w:rsidR="0066225A" w:rsidRPr="00B40AF0">
        <w:rPr>
          <w:rFonts w:cs="Arial"/>
          <w:i/>
        </w:rPr>
        <w:t xml:space="preserve"> en daarmee geen reden om de grenscorrectie door te voeren.</w:t>
      </w:r>
    </w:p>
    <w:p w:rsidR="0066225A" w:rsidRPr="00B40AF0" w:rsidRDefault="00486663" w:rsidP="00B40AF0">
      <w:pPr>
        <w:pStyle w:val="Lijstalinea"/>
        <w:numPr>
          <w:ilvl w:val="0"/>
          <w:numId w:val="17"/>
        </w:numPr>
        <w:ind w:left="426" w:hanging="426"/>
        <w:rPr>
          <w:rFonts w:cs="Arial"/>
          <w:i/>
        </w:rPr>
      </w:pPr>
      <w:r w:rsidRPr="00B40AF0">
        <w:rPr>
          <w:rFonts w:cs="Arial"/>
          <w:i/>
        </w:rPr>
        <w:t>Een grenscorrectie is niet nodig om de zorgplicht voor het bieden van voorzieningen voor de afvoer van afvalwater over te dragen aan de gemeente Amsterdam.</w:t>
      </w:r>
      <w:r w:rsidR="003C36B2" w:rsidRPr="00B40AF0">
        <w:rPr>
          <w:rFonts w:cs="Arial"/>
          <w:i/>
        </w:rPr>
        <w:t xml:space="preserve"> </w:t>
      </w:r>
      <w:r w:rsidR="0066225A" w:rsidRPr="00B40AF0">
        <w:rPr>
          <w:rFonts w:cs="Arial"/>
          <w:i/>
        </w:rPr>
        <w:t xml:space="preserve">De gemeente Haarlemmermeer en de gemeente Amsterdam kunnen de kosten onderling verrekenen. </w:t>
      </w:r>
    </w:p>
    <w:p w:rsidR="0066225A" w:rsidRPr="00B40AF0" w:rsidRDefault="00486663" w:rsidP="00B40AF0">
      <w:pPr>
        <w:pStyle w:val="Lijstalinea"/>
        <w:numPr>
          <w:ilvl w:val="0"/>
          <w:numId w:val="17"/>
        </w:numPr>
        <w:ind w:left="426" w:hanging="426"/>
        <w:rPr>
          <w:rFonts w:cs="Arial"/>
        </w:rPr>
      </w:pPr>
      <w:r w:rsidRPr="00B40AF0">
        <w:rPr>
          <w:rFonts w:cs="Arial"/>
          <w:i/>
        </w:rPr>
        <w:t>De voorgenomen grenscorrectie staat los van de procedure om het tuingebruik</w:t>
      </w:r>
      <w:r w:rsidR="0066225A" w:rsidRPr="00B40AF0">
        <w:rPr>
          <w:rFonts w:cs="Arial"/>
          <w:i/>
        </w:rPr>
        <w:t xml:space="preserve"> door de woonbootbewoners</w:t>
      </w:r>
      <w:r w:rsidRPr="00B40AF0">
        <w:rPr>
          <w:rFonts w:cs="Arial"/>
          <w:i/>
        </w:rPr>
        <w:t xml:space="preserve"> op grond van de gemeente Amsterdam te regelen.</w:t>
      </w:r>
      <w:r w:rsidR="003C36B2" w:rsidRPr="00B40AF0">
        <w:rPr>
          <w:rFonts w:cs="Arial"/>
        </w:rPr>
        <w:t xml:space="preserve"> </w:t>
      </w:r>
    </w:p>
    <w:p w:rsidR="00486663" w:rsidRPr="00B40AF0" w:rsidRDefault="00C314E2" w:rsidP="00B40AF0">
      <w:pPr>
        <w:pStyle w:val="Lijstalinea"/>
        <w:numPr>
          <w:ilvl w:val="0"/>
          <w:numId w:val="17"/>
        </w:numPr>
        <w:ind w:left="426" w:hanging="426"/>
        <w:rPr>
          <w:rFonts w:cs="Arial"/>
          <w:i/>
        </w:rPr>
      </w:pPr>
      <w:r w:rsidRPr="00B40AF0">
        <w:rPr>
          <w:rFonts w:cs="Arial"/>
          <w:i/>
        </w:rPr>
        <w:t>De kosten voor de gemeente Haarlemmermeer kunnen niet marginaal zij</w:t>
      </w:r>
      <w:r w:rsidR="00D13D35" w:rsidRPr="00B40AF0">
        <w:rPr>
          <w:rFonts w:cs="Arial"/>
          <w:i/>
        </w:rPr>
        <w:t>n. Er moet toch ook sprake zijn van uitvoeringskosten, kosten voor aanp</w:t>
      </w:r>
      <w:r w:rsidR="0058035D">
        <w:rPr>
          <w:rFonts w:cs="Arial"/>
          <w:i/>
        </w:rPr>
        <w:t>as</w:t>
      </w:r>
      <w:r w:rsidR="00D13D35" w:rsidRPr="00B40AF0">
        <w:rPr>
          <w:rFonts w:cs="Arial"/>
          <w:i/>
        </w:rPr>
        <w:t>sen bestemmingsplannen en afnemende bijdrage uit het gemeentefonds?</w:t>
      </w:r>
    </w:p>
    <w:p w:rsidR="00C314E2" w:rsidRPr="00B40AF0" w:rsidRDefault="00C314E2" w:rsidP="00B40AF0">
      <w:pPr>
        <w:pStyle w:val="Lijstalinea"/>
        <w:numPr>
          <w:ilvl w:val="0"/>
          <w:numId w:val="17"/>
        </w:numPr>
        <w:ind w:left="426" w:hanging="426"/>
        <w:rPr>
          <w:rFonts w:cs="Arial"/>
          <w:i/>
        </w:rPr>
      </w:pPr>
      <w:r w:rsidRPr="00B40AF0">
        <w:rPr>
          <w:rFonts w:cs="Arial"/>
          <w:i/>
        </w:rPr>
        <w:t>Ook de gemeente Amsterdam heeft geen grondslag voor het heffen van liggeld.</w:t>
      </w:r>
    </w:p>
    <w:p w:rsidR="00C314E2" w:rsidRPr="00B40AF0" w:rsidRDefault="00C314E2" w:rsidP="00B40AF0">
      <w:pPr>
        <w:pStyle w:val="Lijstalinea"/>
        <w:numPr>
          <w:ilvl w:val="0"/>
          <w:numId w:val="17"/>
        </w:numPr>
        <w:ind w:left="426" w:hanging="426"/>
        <w:rPr>
          <w:rFonts w:cs="Arial"/>
          <w:i/>
        </w:rPr>
      </w:pPr>
      <w:r w:rsidRPr="00B40AF0">
        <w:rPr>
          <w:rFonts w:cs="Arial"/>
          <w:i/>
        </w:rPr>
        <w:t>De gemeente Amsterdam legt ook woon</w:t>
      </w:r>
      <w:r w:rsidR="00D13D35" w:rsidRPr="00B40AF0">
        <w:rPr>
          <w:rFonts w:cs="Arial"/>
          <w:i/>
        </w:rPr>
        <w:t>boten</w:t>
      </w:r>
      <w:r w:rsidRPr="00B40AF0">
        <w:rPr>
          <w:rFonts w:cs="Arial"/>
          <w:i/>
        </w:rPr>
        <w:t>, die niet op het riool zijn aangesloten, een heffing op van ongeveer € 100,- per jaar.</w:t>
      </w:r>
    </w:p>
    <w:p w:rsidR="00C314E2" w:rsidRPr="00B40AF0" w:rsidRDefault="00C314E2" w:rsidP="00B40AF0">
      <w:pPr>
        <w:pStyle w:val="Lijstalinea"/>
        <w:numPr>
          <w:ilvl w:val="0"/>
          <w:numId w:val="17"/>
        </w:numPr>
        <w:ind w:left="426" w:hanging="426"/>
        <w:rPr>
          <w:rFonts w:cs="Arial"/>
          <w:i/>
        </w:rPr>
      </w:pPr>
      <w:r w:rsidRPr="00B40AF0">
        <w:rPr>
          <w:rFonts w:cs="Arial"/>
          <w:i/>
        </w:rPr>
        <w:t>Er liggen meer dan 150 woonboten aan de buitenoever van de Ringvaart. Alleen bij de 85 woonboten aan de Ringvaartdijk-Oost wordt de gemeentegrens gecorrigeerd. De hoge concentratie woonboten is daarbij geen argument.</w:t>
      </w:r>
    </w:p>
    <w:p w:rsidR="00D13D35" w:rsidRPr="00B40AF0" w:rsidRDefault="00422A9B" w:rsidP="00B40AF0">
      <w:pPr>
        <w:pStyle w:val="Lijstalinea"/>
        <w:numPr>
          <w:ilvl w:val="0"/>
          <w:numId w:val="17"/>
        </w:numPr>
        <w:ind w:left="426" w:hanging="426"/>
        <w:rPr>
          <w:rFonts w:cs="Arial"/>
          <w:i/>
        </w:rPr>
      </w:pPr>
      <w:r w:rsidRPr="00B40AF0">
        <w:rPr>
          <w:rFonts w:cs="Arial"/>
          <w:i/>
        </w:rPr>
        <w:t>De gemeentegrenscorrectie wordt doorgevoerd over een strook die twee keer zo lang is als het gebied waar de woonboten liggen.</w:t>
      </w:r>
      <w:r w:rsidR="003C36B2" w:rsidRPr="00B40AF0">
        <w:rPr>
          <w:rFonts w:cs="Arial"/>
          <w:i/>
        </w:rPr>
        <w:t xml:space="preserve"> </w:t>
      </w:r>
      <w:r w:rsidR="00D13D35" w:rsidRPr="00B40AF0">
        <w:rPr>
          <w:rFonts w:cs="Arial"/>
          <w:i/>
        </w:rPr>
        <w:t>W</w:t>
      </w:r>
      <w:r w:rsidR="003C36B2" w:rsidRPr="00B40AF0">
        <w:rPr>
          <w:rFonts w:cs="Arial"/>
          <w:i/>
        </w:rPr>
        <w:t xml:space="preserve">at zijn de voornemens van </w:t>
      </w:r>
      <w:r w:rsidR="00D13D35" w:rsidRPr="00B40AF0">
        <w:rPr>
          <w:rFonts w:cs="Arial"/>
          <w:i/>
        </w:rPr>
        <w:t xml:space="preserve">de gemeente </w:t>
      </w:r>
      <w:r w:rsidR="003C36B2" w:rsidRPr="00B40AF0">
        <w:rPr>
          <w:rFonts w:cs="Arial"/>
          <w:i/>
        </w:rPr>
        <w:t>Amsterdam m</w:t>
      </w:r>
      <w:r w:rsidR="00D13D35" w:rsidRPr="00B40AF0">
        <w:rPr>
          <w:rFonts w:cs="Arial"/>
          <w:i/>
        </w:rPr>
        <w:t>et betrekking tot</w:t>
      </w:r>
      <w:r w:rsidR="003C36B2" w:rsidRPr="00B40AF0">
        <w:rPr>
          <w:rFonts w:cs="Arial"/>
          <w:i/>
        </w:rPr>
        <w:t xml:space="preserve"> de strook waar nu nog geen woon</w:t>
      </w:r>
      <w:r w:rsidR="00D13D35" w:rsidRPr="00B40AF0">
        <w:rPr>
          <w:rFonts w:cs="Arial"/>
          <w:i/>
        </w:rPr>
        <w:t>boten</w:t>
      </w:r>
      <w:r w:rsidR="003C36B2" w:rsidRPr="00B40AF0">
        <w:rPr>
          <w:rFonts w:cs="Arial"/>
          <w:i/>
        </w:rPr>
        <w:t xml:space="preserve"> liggen? </w:t>
      </w:r>
    </w:p>
    <w:p w:rsidR="00422A9B" w:rsidRPr="00B40AF0" w:rsidRDefault="00422A9B" w:rsidP="00B40AF0">
      <w:pPr>
        <w:pStyle w:val="Lijstalinea"/>
        <w:numPr>
          <w:ilvl w:val="0"/>
          <w:numId w:val="17"/>
        </w:numPr>
        <w:ind w:left="426" w:hanging="426"/>
        <w:rPr>
          <w:rFonts w:cs="Arial"/>
          <w:i/>
        </w:rPr>
      </w:pPr>
      <w:r w:rsidRPr="00B40AF0">
        <w:rPr>
          <w:rFonts w:cs="Arial"/>
          <w:i/>
        </w:rPr>
        <w:t xml:space="preserve">De kosten voor de woonbootbewoners gaan </w:t>
      </w:r>
      <w:r w:rsidR="00D13D35" w:rsidRPr="00B40AF0">
        <w:rPr>
          <w:rFonts w:cs="Arial"/>
          <w:i/>
        </w:rPr>
        <w:t xml:space="preserve">als gevolg van de grenscorrectie </w:t>
      </w:r>
      <w:r w:rsidRPr="00B40AF0">
        <w:rPr>
          <w:rFonts w:cs="Arial"/>
          <w:i/>
        </w:rPr>
        <w:t>structureel omhoog</w:t>
      </w:r>
      <w:r w:rsidR="003C36B2" w:rsidRPr="00B40AF0">
        <w:rPr>
          <w:rFonts w:cs="Arial"/>
          <w:i/>
        </w:rPr>
        <w:t xml:space="preserve"> (onderbouwing door </w:t>
      </w:r>
      <w:r w:rsidR="00D13D35" w:rsidRPr="00B40AF0">
        <w:rPr>
          <w:rFonts w:cs="Arial"/>
          <w:i/>
        </w:rPr>
        <w:t xml:space="preserve">een </w:t>
      </w:r>
      <w:r w:rsidR="003C36B2" w:rsidRPr="00B40AF0">
        <w:rPr>
          <w:rFonts w:cs="Arial"/>
          <w:i/>
        </w:rPr>
        <w:t>tabel).</w:t>
      </w:r>
    </w:p>
    <w:p w:rsidR="00D13D35" w:rsidRPr="00B40AF0" w:rsidRDefault="00D13D35" w:rsidP="00B40AF0">
      <w:pPr>
        <w:pStyle w:val="Lijstalinea"/>
        <w:numPr>
          <w:ilvl w:val="0"/>
          <w:numId w:val="17"/>
        </w:numPr>
        <w:ind w:left="426" w:hanging="426"/>
        <w:rPr>
          <w:rFonts w:cs="Arial"/>
          <w:i/>
        </w:rPr>
      </w:pPr>
      <w:r w:rsidRPr="00B40AF0">
        <w:rPr>
          <w:rFonts w:cs="Arial"/>
          <w:i/>
        </w:rPr>
        <w:t>De gemeente Haarlemmermeer heeft aangegeven ‘haar uiterste best te doen om het mogelijke ongemak zoveel mogelijk te beperken’. Waar bestaan de inspanningen uit en waarin resulteren ze?</w:t>
      </w:r>
    </w:p>
    <w:p w:rsidR="00896853" w:rsidRDefault="00896853">
      <w:pPr>
        <w:spacing w:line="240" w:lineRule="auto"/>
        <w:rPr>
          <w:rFonts w:cs="Arial"/>
          <w:i/>
        </w:rPr>
      </w:pPr>
      <w:r>
        <w:rPr>
          <w:rFonts w:cs="Arial"/>
          <w:i/>
        </w:rPr>
        <w:br w:type="page"/>
      </w:r>
    </w:p>
    <w:p w:rsidR="00422A9B" w:rsidRPr="00B40AF0" w:rsidRDefault="00422A9B" w:rsidP="00B40AF0">
      <w:pPr>
        <w:pStyle w:val="Lijstalinea"/>
        <w:numPr>
          <w:ilvl w:val="0"/>
          <w:numId w:val="17"/>
        </w:numPr>
        <w:ind w:left="426" w:hanging="426"/>
        <w:rPr>
          <w:rFonts w:cs="Arial"/>
          <w:i/>
        </w:rPr>
      </w:pPr>
      <w:r w:rsidRPr="00B40AF0">
        <w:rPr>
          <w:rFonts w:cs="Arial"/>
          <w:i/>
        </w:rPr>
        <w:lastRenderedPageBreak/>
        <w:t xml:space="preserve">Bij </w:t>
      </w:r>
      <w:r w:rsidR="00D13D35" w:rsidRPr="00B40AF0">
        <w:rPr>
          <w:rFonts w:cs="Arial"/>
          <w:i/>
        </w:rPr>
        <w:t xml:space="preserve">een </w:t>
      </w:r>
      <w:r w:rsidRPr="00B40AF0">
        <w:rPr>
          <w:rFonts w:cs="Arial"/>
          <w:i/>
        </w:rPr>
        <w:t>overgang naar een andere gemeente speelt de borging van de rechtszekerheid een grote rol</w:t>
      </w:r>
      <w:r w:rsidR="001C78DC" w:rsidRPr="00B40AF0">
        <w:rPr>
          <w:rFonts w:cs="Arial"/>
          <w:i/>
        </w:rPr>
        <w:t xml:space="preserve"> met betrekking tot</w:t>
      </w:r>
      <w:r w:rsidR="003C36B2" w:rsidRPr="00B40AF0">
        <w:rPr>
          <w:rFonts w:cs="Arial"/>
          <w:i/>
        </w:rPr>
        <w:t xml:space="preserve"> ligplaats</w:t>
      </w:r>
      <w:r w:rsidR="001C78DC" w:rsidRPr="00B40AF0">
        <w:rPr>
          <w:rFonts w:cs="Arial"/>
          <w:i/>
        </w:rPr>
        <w:t>en</w:t>
      </w:r>
      <w:r w:rsidR="003C36B2" w:rsidRPr="00B40AF0">
        <w:rPr>
          <w:rFonts w:cs="Arial"/>
          <w:i/>
        </w:rPr>
        <w:t xml:space="preserve">beleid, opvattingen over maatvoering en de status/bestemming van woonboten. De </w:t>
      </w:r>
      <w:r w:rsidR="00B73A60" w:rsidRPr="00B40AF0">
        <w:rPr>
          <w:rFonts w:cs="Arial"/>
          <w:i/>
        </w:rPr>
        <w:t>woon</w:t>
      </w:r>
      <w:r w:rsidR="003C36B2" w:rsidRPr="00B40AF0">
        <w:rPr>
          <w:rFonts w:cs="Arial"/>
          <w:i/>
        </w:rPr>
        <w:t xml:space="preserve">bootbewoners hebben geen enkele zekerheid dat </w:t>
      </w:r>
      <w:r w:rsidR="00B73A60" w:rsidRPr="00B40AF0">
        <w:rPr>
          <w:rFonts w:cs="Arial"/>
          <w:i/>
        </w:rPr>
        <w:t xml:space="preserve">de gemeente </w:t>
      </w:r>
      <w:r w:rsidR="003C36B2" w:rsidRPr="00B40AF0">
        <w:rPr>
          <w:rFonts w:cs="Arial"/>
          <w:i/>
        </w:rPr>
        <w:t xml:space="preserve">Amsterdam een zelfde oog </w:t>
      </w:r>
      <w:r w:rsidR="00B73A60" w:rsidRPr="00B40AF0">
        <w:rPr>
          <w:rFonts w:cs="Arial"/>
          <w:i/>
        </w:rPr>
        <w:t>voor de</w:t>
      </w:r>
      <w:r w:rsidR="003C36B2" w:rsidRPr="00B40AF0">
        <w:rPr>
          <w:rFonts w:cs="Arial"/>
          <w:i/>
        </w:rPr>
        <w:t xml:space="preserve"> belangen</w:t>
      </w:r>
      <w:r w:rsidR="00B73A60" w:rsidRPr="00B40AF0">
        <w:rPr>
          <w:rFonts w:cs="Arial"/>
          <w:i/>
        </w:rPr>
        <w:t xml:space="preserve"> van de woonbootbewoners heeft</w:t>
      </w:r>
      <w:r w:rsidR="003C36B2" w:rsidRPr="00B40AF0">
        <w:rPr>
          <w:rFonts w:cs="Arial"/>
          <w:i/>
        </w:rPr>
        <w:t xml:space="preserve"> als</w:t>
      </w:r>
      <w:r w:rsidR="00B73A60" w:rsidRPr="00B40AF0">
        <w:rPr>
          <w:rFonts w:cs="Arial"/>
          <w:i/>
        </w:rPr>
        <w:t xml:space="preserve"> de gemeente</w:t>
      </w:r>
      <w:r w:rsidR="003C36B2" w:rsidRPr="00B40AF0">
        <w:rPr>
          <w:rFonts w:cs="Arial"/>
          <w:i/>
        </w:rPr>
        <w:t xml:space="preserve"> Haarlemmermeer.</w:t>
      </w:r>
    </w:p>
    <w:p w:rsidR="00422A9B" w:rsidRPr="00B40AF0" w:rsidRDefault="00422A9B" w:rsidP="00B40AF0">
      <w:pPr>
        <w:pStyle w:val="Lijstalinea"/>
        <w:numPr>
          <w:ilvl w:val="0"/>
          <w:numId w:val="17"/>
        </w:numPr>
        <w:ind w:left="426" w:hanging="426"/>
        <w:rPr>
          <w:rFonts w:cs="Arial"/>
          <w:i/>
        </w:rPr>
      </w:pPr>
      <w:r w:rsidRPr="00B40AF0">
        <w:rPr>
          <w:rFonts w:cs="Arial"/>
          <w:i/>
        </w:rPr>
        <w:t>De woonbootbewoners vermoeden dat er andere dan de aangevoerde motieven aan de voorgenomen grenscorrectie ten grondslag liggen.</w:t>
      </w:r>
    </w:p>
    <w:p w:rsidR="00B2599D" w:rsidRPr="00B40AF0" w:rsidRDefault="00B2599D" w:rsidP="00B40AF0">
      <w:pPr>
        <w:rPr>
          <w:rFonts w:cs="Arial"/>
        </w:rPr>
      </w:pPr>
    </w:p>
    <w:p w:rsidR="00B2599D" w:rsidRPr="00B40AF0" w:rsidRDefault="00B2599D" w:rsidP="00B40AF0">
      <w:pPr>
        <w:rPr>
          <w:rFonts w:cs="Arial"/>
        </w:rPr>
      </w:pPr>
      <w:r w:rsidRPr="00B40AF0">
        <w:rPr>
          <w:rFonts w:cs="Arial"/>
        </w:rPr>
        <w:t>Reactie</w:t>
      </w:r>
    </w:p>
    <w:p w:rsidR="00320F44" w:rsidRPr="00B40AF0" w:rsidRDefault="008162F2" w:rsidP="00B40AF0">
      <w:pPr>
        <w:pStyle w:val="Lijstalinea"/>
        <w:numPr>
          <w:ilvl w:val="0"/>
          <w:numId w:val="21"/>
        </w:numPr>
        <w:ind w:left="426" w:hanging="426"/>
        <w:rPr>
          <w:rFonts w:cs="Arial"/>
        </w:rPr>
      </w:pPr>
      <w:r w:rsidRPr="00B40AF0">
        <w:rPr>
          <w:rFonts w:cs="Arial"/>
        </w:rPr>
        <w:t>Er is geen sprake van fysiek grensoverschrijdende werkzaamheden. De bestuurlijke verantwoordelijkheid in relatie tot de planvorming is wel grensoverschrijdend. De woonboten liggen in de gemeente Haarlemmermeer en de tuinen in de gemeente Amsterdam. Dit gegeven vergt extra overleg en coördinatie, ten aanzien van:</w:t>
      </w:r>
      <w:r w:rsidRPr="00B40AF0">
        <w:rPr>
          <w:rFonts w:cs="Arial"/>
        </w:rPr>
        <w:br/>
        <w:t xml:space="preserve">- de aanleg </w:t>
      </w:r>
      <w:r w:rsidR="00BA10EB" w:rsidRPr="00B40AF0">
        <w:rPr>
          <w:rFonts w:cs="Arial"/>
        </w:rPr>
        <w:t xml:space="preserve">en </w:t>
      </w:r>
      <w:r w:rsidRPr="00B40AF0">
        <w:rPr>
          <w:rFonts w:cs="Arial"/>
        </w:rPr>
        <w:t>exploitatie van de riolering</w:t>
      </w:r>
      <w:r w:rsidR="00BA10EB" w:rsidRPr="00B40AF0">
        <w:rPr>
          <w:rFonts w:cs="Arial"/>
        </w:rPr>
        <w:t>; e</w:t>
      </w:r>
      <w:r w:rsidRPr="00B40AF0">
        <w:rPr>
          <w:rFonts w:cs="Arial"/>
        </w:rPr>
        <w:t xml:space="preserve">nerzijds dient er een inhoudelijke </w:t>
      </w:r>
      <w:r w:rsidR="00BA10EB" w:rsidRPr="00B40AF0">
        <w:rPr>
          <w:rFonts w:cs="Arial"/>
        </w:rPr>
        <w:br/>
        <w:t xml:space="preserve">  </w:t>
      </w:r>
      <w:r w:rsidRPr="00B40AF0">
        <w:rPr>
          <w:rFonts w:cs="Arial"/>
        </w:rPr>
        <w:t xml:space="preserve">afstemming plaats te vinden en anderzijds dienen jaarlijks de exploitatiekosten </w:t>
      </w:r>
      <w:r w:rsidR="00BA10EB" w:rsidRPr="00B40AF0">
        <w:rPr>
          <w:rFonts w:cs="Arial"/>
        </w:rPr>
        <w:br/>
        <w:t xml:space="preserve">  </w:t>
      </w:r>
      <w:r w:rsidRPr="00B40AF0">
        <w:rPr>
          <w:rFonts w:cs="Arial"/>
        </w:rPr>
        <w:t>bepaal</w:t>
      </w:r>
      <w:r w:rsidR="00BA10EB" w:rsidRPr="00B40AF0">
        <w:rPr>
          <w:rFonts w:cs="Arial"/>
        </w:rPr>
        <w:t>d</w:t>
      </w:r>
      <w:r w:rsidRPr="00B40AF0">
        <w:rPr>
          <w:rFonts w:cs="Arial"/>
        </w:rPr>
        <w:t xml:space="preserve"> en verreken</w:t>
      </w:r>
      <w:r w:rsidR="00BA10EB" w:rsidRPr="00B40AF0">
        <w:rPr>
          <w:rFonts w:cs="Arial"/>
        </w:rPr>
        <w:t>d</w:t>
      </w:r>
      <w:r w:rsidRPr="00B40AF0">
        <w:rPr>
          <w:rFonts w:cs="Arial"/>
        </w:rPr>
        <w:t xml:space="preserve"> te worden</w:t>
      </w:r>
      <w:r w:rsidR="00BA10EB" w:rsidRPr="00B40AF0">
        <w:rPr>
          <w:rFonts w:cs="Arial"/>
        </w:rPr>
        <w:t>;</w:t>
      </w:r>
      <w:r w:rsidRPr="00B40AF0">
        <w:rPr>
          <w:rFonts w:cs="Arial"/>
        </w:rPr>
        <w:br/>
      </w:r>
      <w:r w:rsidR="00BA10EB" w:rsidRPr="00B40AF0">
        <w:rPr>
          <w:rFonts w:cs="Arial"/>
        </w:rPr>
        <w:t xml:space="preserve">- </w:t>
      </w:r>
      <w:r w:rsidRPr="00B40AF0">
        <w:rPr>
          <w:rFonts w:cs="Arial"/>
        </w:rPr>
        <w:t>de infr</w:t>
      </w:r>
      <w:r w:rsidR="0058035D">
        <w:rPr>
          <w:rFonts w:cs="Arial"/>
        </w:rPr>
        <w:t>as</w:t>
      </w:r>
      <w:r w:rsidRPr="00B40AF0">
        <w:rPr>
          <w:rFonts w:cs="Arial"/>
        </w:rPr>
        <w:t>tructuur</w:t>
      </w:r>
      <w:r w:rsidR="00320F44" w:rsidRPr="00B40AF0">
        <w:rPr>
          <w:rFonts w:cs="Arial"/>
        </w:rPr>
        <w:t xml:space="preserve"> die</w:t>
      </w:r>
      <w:r w:rsidRPr="00B40AF0">
        <w:rPr>
          <w:rFonts w:cs="Arial"/>
        </w:rPr>
        <w:t xml:space="preserve"> ten behoeve van de woonboten op grondgebied van </w:t>
      </w:r>
      <w:r w:rsidR="00BA10EB" w:rsidRPr="00B40AF0">
        <w:rPr>
          <w:rFonts w:cs="Arial"/>
        </w:rPr>
        <w:t xml:space="preserve">de </w:t>
      </w:r>
      <w:r w:rsidR="00BA10EB" w:rsidRPr="00B40AF0">
        <w:rPr>
          <w:rFonts w:cs="Arial"/>
        </w:rPr>
        <w:br/>
        <w:t xml:space="preserve">  gemeente </w:t>
      </w:r>
      <w:r w:rsidRPr="00B40AF0">
        <w:rPr>
          <w:rFonts w:cs="Arial"/>
        </w:rPr>
        <w:t>Amsterdam</w:t>
      </w:r>
      <w:r w:rsidR="00320F44" w:rsidRPr="00B40AF0">
        <w:rPr>
          <w:rFonts w:cs="Arial"/>
        </w:rPr>
        <w:t xml:space="preserve"> ligt</w:t>
      </w:r>
      <w:r w:rsidR="00BA10EB" w:rsidRPr="00B40AF0">
        <w:rPr>
          <w:rFonts w:cs="Arial"/>
        </w:rPr>
        <w:t>; d</w:t>
      </w:r>
      <w:r w:rsidRPr="00B40AF0">
        <w:rPr>
          <w:rFonts w:cs="Arial"/>
        </w:rPr>
        <w:t xml:space="preserve">e kosten voor de aanleg en </w:t>
      </w:r>
      <w:r w:rsidR="00BA10EB" w:rsidRPr="00B40AF0">
        <w:rPr>
          <w:rFonts w:cs="Arial"/>
        </w:rPr>
        <w:t xml:space="preserve">het </w:t>
      </w:r>
      <w:r w:rsidRPr="00B40AF0">
        <w:rPr>
          <w:rFonts w:cs="Arial"/>
        </w:rPr>
        <w:t xml:space="preserve">onderhoud van de </w:t>
      </w:r>
      <w:r w:rsidR="00BA10EB" w:rsidRPr="00B40AF0">
        <w:rPr>
          <w:rFonts w:cs="Arial"/>
        </w:rPr>
        <w:br/>
        <w:t xml:space="preserve">  </w:t>
      </w:r>
      <w:r w:rsidRPr="00B40AF0">
        <w:rPr>
          <w:rFonts w:cs="Arial"/>
        </w:rPr>
        <w:t>infr</w:t>
      </w:r>
      <w:r w:rsidR="0058035D">
        <w:rPr>
          <w:rFonts w:cs="Arial"/>
        </w:rPr>
        <w:t>as</w:t>
      </w:r>
      <w:r w:rsidRPr="00B40AF0">
        <w:rPr>
          <w:rFonts w:cs="Arial"/>
        </w:rPr>
        <w:t xml:space="preserve">tructuur komen voor rekening van </w:t>
      </w:r>
      <w:r w:rsidR="00BA10EB" w:rsidRPr="00B40AF0">
        <w:rPr>
          <w:rFonts w:cs="Arial"/>
        </w:rPr>
        <w:t xml:space="preserve">de gemeente </w:t>
      </w:r>
      <w:r w:rsidRPr="00B40AF0">
        <w:rPr>
          <w:rFonts w:cs="Arial"/>
        </w:rPr>
        <w:t xml:space="preserve">Amsterdam, terwijl de inkomsten </w:t>
      </w:r>
      <w:r w:rsidR="00BA10EB" w:rsidRPr="00B40AF0">
        <w:rPr>
          <w:rFonts w:cs="Arial"/>
        </w:rPr>
        <w:br/>
        <w:t xml:space="preserve">  </w:t>
      </w:r>
      <w:r w:rsidRPr="00B40AF0">
        <w:rPr>
          <w:rFonts w:cs="Arial"/>
        </w:rPr>
        <w:t>(bel</w:t>
      </w:r>
      <w:r w:rsidR="0058035D">
        <w:rPr>
          <w:rFonts w:cs="Arial"/>
        </w:rPr>
        <w:t>as</w:t>
      </w:r>
      <w:r w:rsidRPr="00B40AF0">
        <w:rPr>
          <w:rFonts w:cs="Arial"/>
        </w:rPr>
        <w:t xml:space="preserve">tingen en </w:t>
      </w:r>
      <w:r w:rsidR="00775F57" w:rsidRPr="00B40AF0">
        <w:rPr>
          <w:rFonts w:cs="Arial"/>
        </w:rPr>
        <w:t>bijdrage uit het gemeentefonds</w:t>
      </w:r>
      <w:r w:rsidRPr="00B40AF0">
        <w:rPr>
          <w:rFonts w:cs="Arial"/>
        </w:rPr>
        <w:t xml:space="preserve">) bij </w:t>
      </w:r>
      <w:r w:rsidR="00BA10EB" w:rsidRPr="00B40AF0">
        <w:rPr>
          <w:rFonts w:cs="Arial"/>
        </w:rPr>
        <w:t xml:space="preserve">de gemeente Haarlemmermeer </w:t>
      </w:r>
      <w:r w:rsidR="00775F57" w:rsidRPr="00B40AF0">
        <w:rPr>
          <w:rFonts w:cs="Arial"/>
        </w:rPr>
        <w:br/>
        <w:t xml:space="preserve">  </w:t>
      </w:r>
      <w:r w:rsidR="00BA10EB" w:rsidRPr="00B40AF0">
        <w:rPr>
          <w:rFonts w:cs="Arial"/>
        </w:rPr>
        <w:t>liggen;</w:t>
      </w:r>
      <w:r w:rsidRPr="00B40AF0">
        <w:rPr>
          <w:rFonts w:cs="Arial"/>
        </w:rPr>
        <w:br/>
      </w:r>
      <w:r w:rsidR="00BA10EB" w:rsidRPr="00B40AF0">
        <w:rPr>
          <w:rFonts w:cs="Arial"/>
        </w:rPr>
        <w:t xml:space="preserve">- </w:t>
      </w:r>
      <w:r w:rsidRPr="00B40AF0">
        <w:rPr>
          <w:rFonts w:cs="Arial"/>
        </w:rPr>
        <w:t xml:space="preserve">de afvalinzameling die door de gemeente Amsterdam </w:t>
      </w:r>
      <w:r w:rsidR="00320F44" w:rsidRPr="00B40AF0">
        <w:rPr>
          <w:rFonts w:cs="Arial"/>
        </w:rPr>
        <w:t xml:space="preserve">wordt verzorgd, </w:t>
      </w:r>
      <w:r w:rsidRPr="00B40AF0">
        <w:rPr>
          <w:rFonts w:cs="Arial"/>
        </w:rPr>
        <w:t xml:space="preserve">terwijl de </w:t>
      </w:r>
      <w:r w:rsidR="00BA10EB" w:rsidRPr="00B40AF0">
        <w:rPr>
          <w:rFonts w:cs="Arial"/>
        </w:rPr>
        <w:br/>
        <w:t xml:space="preserve">  </w:t>
      </w:r>
      <w:r w:rsidRPr="00B40AF0">
        <w:rPr>
          <w:rFonts w:cs="Arial"/>
        </w:rPr>
        <w:t>bel</w:t>
      </w:r>
      <w:r w:rsidR="0058035D">
        <w:rPr>
          <w:rFonts w:cs="Arial"/>
        </w:rPr>
        <w:t>as</w:t>
      </w:r>
      <w:r w:rsidRPr="00B40AF0">
        <w:rPr>
          <w:rFonts w:cs="Arial"/>
        </w:rPr>
        <w:t xml:space="preserve">tinginkomsten bij </w:t>
      </w:r>
      <w:r w:rsidR="00BA10EB" w:rsidRPr="00B40AF0">
        <w:rPr>
          <w:rFonts w:cs="Arial"/>
        </w:rPr>
        <w:t xml:space="preserve">de gemeente </w:t>
      </w:r>
      <w:r w:rsidRPr="00B40AF0">
        <w:rPr>
          <w:rFonts w:cs="Arial"/>
        </w:rPr>
        <w:t>Haarlemmermeer binnenkomen</w:t>
      </w:r>
      <w:r w:rsidR="00BA10EB" w:rsidRPr="00B40AF0">
        <w:rPr>
          <w:rFonts w:cs="Arial"/>
        </w:rPr>
        <w:t>; j</w:t>
      </w:r>
      <w:r w:rsidRPr="00B40AF0">
        <w:rPr>
          <w:rFonts w:cs="Arial"/>
        </w:rPr>
        <w:t xml:space="preserve">aarlijks dient </w:t>
      </w:r>
      <w:r w:rsidR="00BA10EB" w:rsidRPr="00B40AF0">
        <w:rPr>
          <w:rFonts w:cs="Arial"/>
        </w:rPr>
        <w:br/>
        <w:t xml:space="preserve">  </w:t>
      </w:r>
      <w:r w:rsidRPr="00B40AF0">
        <w:rPr>
          <w:rFonts w:cs="Arial"/>
        </w:rPr>
        <w:t xml:space="preserve">hiervoor een vergoeding </w:t>
      </w:r>
      <w:r w:rsidR="00BA10EB" w:rsidRPr="00B40AF0">
        <w:rPr>
          <w:rFonts w:cs="Arial"/>
        </w:rPr>
        <w:t>te worden berekend en verrekend;</w:t>
      </w:r>
      <w:r w:rsidRPr="00B40AF0">
        <w:rPr>
          <w:rFonts w:cs="Arial"/>
        </w:rPr>
        <w:br/>
      </w:r>
      <w:r w:rsidR="00BA10EB" w:rsidRPr="00B40AF0">
        <w:rPr>
          <w:rFonts w:cs="Arial"/>
        </w:rPr>
        <w:t xml:space="preserve">- </w:t>
      </w:r>
      <w:r w:rsidRPr="00B40AF0">
        <w:rPr>
          <w:rFonts w:cs="Arial"/>
        </w:rPr>
        <w:t xml:space="preserve">bouwvergunningen, waarvan de afstemming plaats dient te vinden tussen </w:t>
      </w:r>
      <w:r w:rsidR="00BA10EB" w:rsidRPr="00B40AF0">
        <w:rPr>
          <w:rFonts w:cs="Arial"/>
        </w:rPr>
        <w:t xml:space="preserve">de </w:t>
      </w:r>
      <w:r w:rsidR="00BA10EB" w:rsidRPr="00B40AF0">
        <w:rPr>
          <w:rFonts w:cs="Arial"/>
        </w:rPr>
        <w:br/>
        <w:t xml:space="preserve">  gemeente </w:t>
      </w:r>
      <w:r w:rsidRPr="00B40AF0">
        <w:rPr>
          <w:rFonts w:cs="Arial"/>
        </w:rPr>
        <w:t xml:space="preserve">Haarlemmermeer en </w:t>
      </w:r>
      <w:r w:rsidR="00BA10EB" w:rsidRPr="00B40AF0">
        <w:rPr>
          <w:rFonts w:cs="Arial"/>
        </w:rPr>
        <w:t>de gemeente Amsterdam;</w:t>
      </w:r>
      <w:r w:rsidRPr="00B40AF0">
        <w:rPr>
          <w:rFonts w:cs="Arial"/>
        </w:rPr>
        <w:br/>
      </w:r>
      <w:r w:rsidR="00BA10EB" w:rsidRPr="00B40AF0">
        <w:rPr>
          <w:rFonts w:cs="Arial"/>
        </w:rPr>
        <w:t xml:space="preserve">- </w:t>
      </w:r>
      <w:r w:rsidRPr="00B40AF0">
        <w:rPr>
          <w:rFonts w:cs="Arial"/>
        </w:rPr>
        <w:t xml:space="preserve">de bevoegdheid van de gemeente Haarlemmermeer om ligplaatsen aan te wijzen in </w:t>
      </w:r>
      <w:r w:rsidR="00BA10EB" w:rsidRPr="00B40AF0">
        <w:rPr>
          <w:rFonts w:cs="Arial"/>
        </w:rPr>
        <w:t xml:space="preserve">  </w:t>
      </w:r>
      <w:r w:rsidR="00BA10EB" w:rsidRPr="00B40AF0">
        <w:rPr>
          <w:rFonts w:cs="Arial"/>
        </w:rPr>
        <w:br/>
        <w:t xml:space="preserve">  </w:t>
      </w:r>
      <w:r w:rsidRPr="00B40AF0">
        <w:rPr>
          <w:rFonts w:cs="Arial"/>
        </w:rPr>
        <w:t>de Ringvaart</w:t>
      </w:r>
      <w:r w:rsidR="00BA10EB" w:rsidRPr="00B40AF0">
        <w:rPr>
          <w:rFonts w:cs="Arial"/>
        </w:rPr>
        <w:t xml:space="preserve">; de </w:t>
      </w:r>
      <w:r w:rsidRPr="00B40AF0">
        <w:rPr>
          <w:rFonts w:cs="Arial"/>
        </w:rPr>
        <w:t xml:space="preserve">gemeente Amsterdam heeft daar geen rechtstreekse invloed op, </w:t>
      </w:r>
      <w:r w:rsidR="00BA10EB" w:rsidRPr="00B40AF0">
        <w:rPr>
          <w:rFonts w:cs="Arial"/>
        </w:rPr>
        <w:br/>
        <w:t xml:space="preserve">  </w:t>
      </w:r>
      <w:r w:rsidRPr="00B40AF0">
        <w:rPr>
          <w:rFonts w:cs="Arial"/>
        </w:rPr>
        <w:t>maar wordt wel geconfron</w:t>
      </w:r>
      <w:r w:rsidR="00BA10EB" w:rsidRPr="00B40AF0">
        <w:rPr>
          <w:rFonts w:cs="Arial"/>
        </w:rPr>
        <w:t>teerd met de gevolgen;</w:t>
      </w:r>
      <w:r w:rsidRPr="00B40AF0">
        <w:rPr>
          <w:rFonts w:cs="Arial"/>
        </w:rPr>
        <w:br/>
      </w:r>
      <w:r w:rsidR="00BA10EB" w:rsidRPr="00B40AF0">
        <w:rPr>
          <w:rFonts w:cs="Arial"/>
        </w:rPr>
        <w:t>- h</w:t>
      </w:r>
      <w:r w:rsidRPr="00B40AF0">
        <w:rPr>
          <w:rFonts w:cs="Arial"/>
        </w:rPr>
        <w:t xml:space="preserve">et verrekenen van de kosten tussen gemeenten </w:t>
      </w:r>
      <w:r w:rsidR="00320F44" w:rsidRPr="00B40AF0">
        <w:rPr>
          <w:rFonts w:cs="Arial"/>
        </w:rPr>
        <w:t>wat</w:t>
      </w:r>
      <w:r w:rsidRPr="00B40AF0">
        <w:rPr>
          <w:rFonts w:cs="Arial"/>
        </w:rPr>
        <w:t xml:space="preserve"> l</w:t>
      </w:r>
      <w:r w:rsidR="0058035D">
        <w:rPr>
          <w:rFonts w:cs="Arial"/>
        </w:rPr>
        <w:t>as</w:t>
      </w:r>
      <w:r w:rsidRPr="00B40AF0">
        <w:rPr>
          <w:rFonts w:cs="Arial"/>
        </w:rPr>
        <w:t>tig</w:t>
      </w:r>
      <w:r w:rsidR="00320F44" w:rsidRPr="00B40AF0">
        <w:rPr>
          <w:rFonts w:cs="Arial"/>
        </w:rPr>
        <w:t xml:space="preserve"> is</w:t>
      </w:r>
      <w:r w:rsidRPr="00B40AF0">
        <w:rPr>
          <w:rFonts w:cs="Arial"/>
        </w:rPr>
        <w:t xml:space="preserve"> te borgen</w:t>
      </w:r>
      <w:r w:rsidR="00BA10EB" w:rsidRPr="00B40AF0">
        <w:rPr>
          <w:rFonts w:cs="Arial"/>
        </w:rPr>
        <w:t>,</w:t>
      </w:r>
      <w:r w:rsidRPr="00B40AF0">
        <w:rPr>
          <w:rFonts w:cs="Arial"/>
        </w:rPr>
        <w:t xml:space="preserve"> omdat het </w:t>
      </w:r>
      <w:r w:rsidR="00320F44" w:rsidRPr="00B40AF0">
        <w:rPr>
          <w:rFonts w:cs="Arial"/>
        </w:rPr>
        <w:br/>
        <w:t xml:space="preserve">  </w:t>
      </w:r>
      <w:r w:rsidRPr="00B40AF0">
        <w:rPr>
          <w:rFonts w:cs="Arial"/>
        </w:rPr>
        <w:t>geen onderdeel uitmaakt van het primair</w:t>
      </w:r>
      <w:r w:rsidR="00320F44" w:rsidRPr="00B40AF0">
        <w:rPr>
          <w:rFonts w:cs="Arial"/>
        </w:rPr>
        <w:t>e</w:t>
      </w:r>
      <w:r w:rsidRPr="00B40AF0">
        <w:rPr>
          <w:rFonts w:cs="Arial"/>
        </w:rPr>
        <w:t xml:space="preserve"> proces van gemeenten</w:t>
      </w:r>
      <w:r w:rsidR="00BA10EB" w:rsidRPr="00B40AF0">
        <w:rPr>
          <w:rFonts w:cs="Arial"/>
        </w:rPr>
        <w:t>; d</w:t>
      </w:r>
      <w:r w:rsidRPr="00B40AF0">
        <w:rPr>
          <w:rFonts w:cs="Arial"/>
        </w:rPr>
        <w:t>aarna</w:t>
      </w:r>
      <w:r w:rsidR="0058035D">
        <w:rPr>
          <w:rFonts w:cs="Arial"/>
        </w:rPr>
        <w:t>as</w:t>
      </w:r>
      <w:r w:rsidRPr="00B40AF0">
        <w:rPr>
          <w:rFonts w:cs="Arial"/>
        </w:rPr>
        <w:t xml:space="preserve">t kan er </w:t>
      </w:r>
      <w:r w:rsidR="00320F44" w:rsidRPr="00B40AF0">
        <w:rPr>
          <w:rFonts w:cs="Arial"/>
        </w:rPr>
        <w:br/>
        <w:t xml:space="preserve">  </w:t>
      </w:r>
      <w:r w:rsidRPr="00B40AF0">
        <w:rPr>
          <w:rFonts w:cs="Arial"/>
        </w:rPr>
        <w:t>discussie ontstaan over de hoogte van de bedragen.</w:t>
      </w:r>
    </w:p>
    <w:p w:rsidR="00BA10EB" w:rsidRPr="00B40AF0" w:rsidRDefault="00217EB4" w:rsidP="00B40AF0">
      <w:pPr>
        <w:pStyle w:val="Lijstalinea"/>
        <w:numPr>
          <w:ilvl w:val="0"/>
          <w:numId w:val="21"/>
        </w:numPr>
        <w:ind w:left="426" w:hanging="426"/>
        <w:rPr>
          <w:rFonts w:cs="Arial"/>
        </w:rPr>
      </w:pPr>
      <w:r w:rsidRPr="00B40AF0">
        <w:rPr>
          <w:rFonts w:cs="Arial"/>
        </w:rPr>
        <w:t xml:space="preserve">Zie onder </w:t>
      </w:r>
      <w:r w:rsidR="00E6204B">
        <w:rPr>
          <w:rFonts w:cs="Arial"/>
        </w:rPr>
        <w:t>10</w:t>
      </w:r>
      <w:r w:rsidRPr="00B40AF0">
        <w:rPr>
          <w:rFonts w:cs="Arial"/>
        </w:rPr>
        <w:t xml:space="preserve">a. </w:t>
      </w:r>
    </w:p>
    <w:p w:rsidR="00F735DE" w:rsidRDefault="00E6204B" w:rsidP="00F735DE">
      <w:pPr>
        <w:pStyle w:val="Lijstalinea"/>
        <w:numPr>
          <w:ilvl w:val="0"/>
          <w:numId w:val="21"/>
        </w:numPr>
        <w:ind w:left="426" w:hanging="426"/>
        <w:rPr>
          <w:rFonts w:cs="Arial"/>
        </w:rPr>
      </w:pPr>
      <w:r>
        <w:rPr>
          <w:rFonts w:cs="Arial"/>
        </w:rPr>
        <w:t xml:space="preserve">Op grond van de onder 10a genoemde afwegingen heeft de gemeente Haarlemmermeer er bewust voor gekozen niet meer deel te nemen aan de samenwerkingsovereenkomst voor het project Ringvaartdijk-Oost en daarvoor in de plaats medewerking te verlenen aan de procedure voor een gemeentegrenscorrectie voor het gedeelte waar de gemeente Haarlemmermeer en de gemeente Amsterdam elkaar raken. </w:t>
      </w:r>
    </w:p>
    <w:p w:rsidR="00F735DE" w:rsidRPr="00F735DE" w:rsidRDefault="00291573" w:rsidP="00F735DE">
      <w:pPr>
        <w:pStyle w:val="Lijstalinea"/>
        <w:numPr>
          <w:ilvl w:val="0"/>
          <w:numId w:val="21"/>
        </w:numPr>
        <w:ind w:left="426" w:hanging="426"/>
        <w:rPr>
          <w:rFonts w:cs="Arial"/>
        </w:rPr>
      </w:pPr>
      <w:r w:rsidRPr="00F735DE">
        <w:rPr>
          <w:rFonts w:cs="Arial"/>
        </w:rPr>
        <w:t xml:space="preserve">In 2010 heeft de gemeente Haarlemmermeer op basis van de wet BAG verplicht een adreswijziging moeten doorvoeren. Het is juist gesteld dat hierdoor de woonboten voor bezorg- en hulpdiensten moeilijk vindbaar zijn geworden. </w:t>
      </w:r>
      <w:r w:rsidR="00217EB4" w:rsidRPr="00F735DE">
        <w:rPr>
          <w:rFonts w:cs="Arial"/>
        </w:rPr>
        <w:t xml:space="preserve">Zoals ook uit reacties tijdens de informatie- en zienswijzenavond is gebleken, levert de adressering vanuit Haarlemmermeer in Amsterdam nog steeds veel onduidelijkheid op. Het is ook niet logisch om een </w:t>
      </w:r>
      <w:r w:rsidR="00787AD3">
        <w:rPr>
          <w:rFonts w:cs="Arial"/>
        </w:rPr>
        <w:t xml:space="preserve">Haarlemmermeers </w:t>
      </w:r>
      <w:r w:rsidR="00217EB4" w:rsidRPr="00F735DE">
        <w:rPr>
          <w:rFonts w:cs="Arial"/>
        </w:rPr>
        <w:t>adres in</w:t>
      </w:r>
      <w:r w:rsidR="00787AD3">
        <w:rPr>
          <w:rFonts w:cs="Arial"/>
        </w:rPr>
        <w:t xml:space="preserve"> </w:t>
      </w:r>
      <w:r w:rsidR="00217EB4" w:rsidRPr="00F735DE">
        <w:rPr>
          <w:rFonts w:cs="Arial"/>
        </w:rPr>
        <w:t xml:space="preserve">Amsterdam te moeten zoeken. </w:t>
      </w:r>
      <w:r w:rsidRPr="00F735DE">
        <w:rPr>
          <w:rFonts w:cs="Arial"/>
        </w:rPr>
        <w:t>Het voordeel van</w:t>
      </w:r>
      <w:r w:rsidR="00217EB4" w:rsidRPr="00F735DE">
        <w:rPr>
          <w:rFonts w:cs="Arial"/>
        </w:rPr>
        <w:t xml:space="preserve"> de gemeentegrenscorrectie</w:t>
      </w:r>
      <w:r w:rsidRPr="00F735DE">
        <w:rPr>
          <w:rFonts w:cs="Arial"/>
        </w:rPr>
        <w:t xml:space="preserve"> is dat de woonboten </w:t>
      </w:r>
      <w:r w:rsidR="00BF7D04" w:rsidRPr="00F735DE">
        <w:rPr>
          <w:rFonts w:cs="Arial"/>
        </w:rPr>
        <w:t xml:space="preserve">weer een adres in de gemeente Amsterdam krijgen waardoor </w:t>
      </w:r>
      <w:r w:rsidR="00217EB4" w:rsidRPr="00F735DE">
        <w:rPr>
          <w:rFonts w:cs="Arial"/>
        </w:rPr>
        <w:t>onduidelijkheden voor de toekomst</w:t>
      </w:r>
      <w:r w:rsidR="00BF7D04" w:rsidRPr="00F735DE">
        <w:rPr>
          <w:rFonts w:cs="Arial"/>
        </w:rPr>
        <w:t xml:space="preserve"> voor altijd worden</w:t>
      </w:r>
      <w:r w:rsidR="00217EB4" w:rsidRPr="00F735DE">
        <w:rPr>
          <w:rFonts w:cs="Arial"/>
        </w:rPr>
        <w:t xml:space="preserve"> weggenomen.</w:t>
      </w:r>
      <w:r w:rsidR="00391DD2" w:rsidRPr="00F735DE">
        <w:rPr>
          <w:rFonts w:cs="Arial"/>
        </w:rPr>
        <w:t xml:space="preserve"> </w:t>
      </w:r>
      <w:r w:rsidR="00F735DE">
        <w:rPr>
          <w:rFonts w:cs="Arial"/>
        </w:rPr>
        <w:t>S</w:t>
      </w:r>
      <w:r w:rsidR="00F735DE" w:rsidRPr="00F735DE">
        <w:rPr>
          <w:rFonts w:cs="Arial"/>
        </w:rPr>
        <w:t>ta</w:t>
      </w:r>
      <w:r w:rsidR="00F735DE">
        <w:rPr>
          <w:rFonts w:cs="Arial"/>
        </w:rPr>
        <w:t>d</w:t>
      </w:r>
      <w:r w:rsidR="00F735DE" w:rsidRPr="00F735DE">
        <w:rPr>
          <w:rFonts w:cs="Arial"/>
        </w:rPr>
        <w:t xml:space="preserve">sdeel Nieuw-West heeft de intentie om, na de grenscorrectie, de </w:t>
      </w:r>
      <w:r w:rsidR="00F735DE">
        <w:rPr>
          <w:rFonts w:cs="Arial"/>
        </w:rPr>
        <w:t>‘</w:t>
      </w:r>
      <w:r w:rsidR="00F735DE" w:rsidRPr="00F735DE">
        <w:rPr>
          <w:rFonts w:cs="Arial"/>
        </w:rPr>
        <w:t>oude</w:t>
      </w:r>
      <w:r w:rsidR="00F735DE">
        <w:rPr>
          <w:rFonts w:cs="Arial"/>
        </w:rPr>
        <w:t>’</w:t>
      </w:r>
      <w:r w:rsidR="00F735DE" w:rsidRPr="00F735DE">
        <w:rPr>
          <w:rFonts w:cs="Arial"/>
        </w:rPr>
        <w:t xml:space="preserve"> adressering</w:t>
      </w:r>
      <w:r w:rsidR="00F735DE">
        <w:rPr>
          <w:rFonts w:cs="Arial"/>
        </w:rPr>
        <w:t xml:space="preserve"> (Ringvaartdijk-Oost en Zwarte Pad)</w:t>
      </w:r>
      <w:r w:rsidR="00F735DE" w:rsidRPr="00F735DE">
        <w:rPr>
          <w:rFonts w:cs="Arial"/>
        </w:rPr>
        <w:t xml:space="preserve"> opnieuw in te voeren.  </w:t>
      </w:r>
    </w:p>
    <w:p w:rsidR="00BF7D04" w:rsidRPr="00F735DE" w:rsidRDefault="00BF7D04" w:rsidP="00F735DE">
      <w:pPr>
        <w:pStyle w:val="Lijstalinea"/>
        <w:numPr>
          <w:ilvl w:val="0"/>
          <w:numId w:val="21"/>
        </w:numPr>
        <w:ind w:left="426" w:hanging="426"/>
        <w:rPr>
          <w:rFonts w:cs="Arial"/>
        </w:rPr>
      </w:pPr>
      <w:r w:rsidRPr="00F735DE">
        <w:rPr>
          <w:rFonts w:cs="Arial"/>
        </w:rPr>
        <w:lastRenderedPageBreak/>
        <w:t xml:space="preserve">Door de gemeentegrenscorrectie krijgen de bewoners één bestuurlijk aanspreekpunt. Bewoners hoeven zich dus niet meer af te vragen of ze bij de gemeente Haarlemmermeer of bij de gemeente Amsterdam moeten zijn. Dit levert duidelijkheid op. Zie verder onder 10a </w:t>
      </w:r>
      <w:r w:rsidR="00787AD3">
        <w:rPr>
          <w:rFonts w:cs="Arial"/>
        </w:rPr>
        <w:t xml:space="preserve">waar </w:t>
      </w:r>
      <w:r w:rsidRPr="00F735DE">
        <w:rPr>
          <w:rFonts w:cs="Arial"/>
        </w:rPr>
        <w:t xml:space="preserve">de redenen </w:t>
      </w:r>
      <w:r w:rsidR="00787AD3">
        <w:rPr>
          <w:rFonts w:cs="Arial"/>
        </w:rPr>
        <w:t xml:space="preserve">zijn </w:t>
      </w:r>
      <w:r w:rsidRPr="00F735DE">
        <w:rPr>
          <w:rFonts w:cs="Arial"/>
        </w:rPr>
        <w:t>genoemd om een grenscorrectie door te voeren.</w:t>
      </w:r>
    </w:p>
    <w:p w:rsidR="00217EB4" w:rsidRPr="00BF7D04" w:rsidRDefault="00DE5520" w:rsidP="00BF7D04">
      <w:pPr>
        <w:pStyle w:val="Lijstalinea"/>
        <w:numPr>
          <w:ilvl w:val="0"/>
          <w:numId w:val="21"/>
        </w:numPr>
        <w:ind w:left="426" w:hanging="426"/>
        <w:rPr>
          <w:rFonts w:cs="Arial"/>
        </w:rPr>
      </w:pPr>
      <w:r>
        <w:rPr>
          <w:rFonts w:cs="Arial"/>
        </w:rPr>
        <w:t>Onder</w:t>
      </w:r>
      <w:r w:rsidR="00217EB4" w:rsidRPr="00BF7D04">
        <w:rPr>
          <w:rFonts w:cs="Arial"/>
        </w:rPr>
        <w:t xml:space="preserve"> 10a</w:t>
      </w:r>
      <w:r>
        <w:rPr>
          <w:rFonts w:cs="Arial"/>
        </w:rPr>
        <w:t xml:space="preserve"> worden de redenen genoemd waarom een grenscorrectie bestuurlijk wenselijk is.</w:t>
      </w:r>
      <w:r w:rsidR="00404047" w:rsidRPr="00BF7D04">
        <w:rPr>
          <w:rFonts w:cs="Arial"/>
        </w:rPr>
        <w:t xml:space="preserve"> Het </w:t>
      </w:r>
      <w:r>
        <w:rPr>
          <w:rFonts w:cs="Arial"/>
        </w:rPr>
        <w:t>door</w:t>
      </w:r>
      <w:r w:rsidR="00404047" w:rsidRPr="00BF7D04">
        <w:rPr>
          <w:rFonts w:cs="Arial"/>
        </w:rPr>
        <w:t xml:space="preserve">voeren van een gemeentegrenscorrectie vergt een éénmalige inspanning. Het niet </w:t>
      </w:r>
      <w:r>
        <w:rPr>
          <w:rFonts w:cs="Arial"/>
        </w:rPr>
        <w:t>door</w:t>
      </w:r>
      <w:r w:rsidR="00404047" w:rsidRPr="00BF7D04">
        <w:rPr>
          <w:rFonts w:cs="Arial"/>
        </w:rPr>
        <w:t xml:space="preserve">voeren van een gemeentegrenscorrectie vergt een continue inspanning die buiten </w:t>
      </w:r>
      <w:r w:rsidR="00EB4A80" w:rsidRPr="00BF7D04">
        <w:rPr>
          <w:rFonts w:cs="Arial"/>
        </w:rPr>
        <w:t xml:space="preserve">het </w:t>
      </w:r>
      <w:r w:rsidR="00404047" w:rsidRPr="00BF7D04">
        <w:rPr>
          <w:rFonts w:cs="Arial"/>
        </w:rPr>
        <w:t>primaire proces</w:t>
      </w:r>
      <w:r w:rsidR="00EB4A80" w:rsidRPr="00BF7D04">
        <w:rPr>
          <w:rFonts w:cs="Arial"/>
        </w:rPr>
        <w:t xml:space="preserve"> van gemeenten</w:t>
      </w:r>
      <w:r w:rsidR="00404047" w:rsidRPr="00BF7D04">
        <w:rPr>
          <w:rFonts w:cs="Arial"/>
        </w:rPr>
        <w:t xml:space="preserve"> valt. Op termijn is een gemeentegrenscorrectie goedkoper.</w:t>
      </w:r>
    </w:p>
    <w:p w:rsidR="00404047" w:rsidRPr="00B40AF0" w:rsidRDefault="00217EB4" w:rsidP="00B40AF0">
      <w:pPr>
        <w:pStyle w:val="Lijstalinea"/>
        <w:numPr>
          <w:ilvl w:val="0"/>
          <w:numId w:val="21"/>
        </w:numPr>
        <w:ind w:left="426" w:hanging="426"/>
        <w:rPr>
          <w:rFonts w:cs="Arial"/>
        </w:rPr>
      </w:pPr>
      <w:r w:rsidRPr="00B40AF0">
        <w:rPr>
          <w:rFonts w:cs="Arial"/>
        </w:rPr>
        <w:t>De p</w:t>
      </w:r>
      <w:r w:rsidR="0058035D">
        <w:rPr>
          <w:rFonts w:cs="Arial"/>
        </w:rPr>
        <w:t>as</w:t>
      </w:r>
      <w:r w:rsidRPr="00B40AF0">
        <w:rPr>
          <w:rFonts w:cs="Arial"/>
        </w:rPr>
        <w:t>sage</w:t>
      </w:r>
      <w:r w:rsidR="00B72307" w:rsidRPr="00B40AF0">
        <w:rPr>
          <w:rFonts w:cs="Arial"/>
        </w:rPr>
        <w:t xml:space="preserve"> over de tuinen</w:t>
      </w:r>
      <w:r w:rsidRPr="00B40AF0">
        <w:rPr>
          <w:rFonts w:cs="Arial"/>
        </w:rPr>
        <w:t xml:space="preserve"> is opgenomen ter informatie en niet als motivatie voor een gemeentegrenscorrectie. Overigens is het wel zo dat het op b</w:t>
      </w:r>
      <w:r w:rsidR="0058035D">
        <w:rPr>
          <w:rFonts w:cs="Arial"/>
        </w:rPr>
        <w:t>as</w:t>
      </w:r>
      <w:r w:rsidRPr="00B40AF0">
        <w:rPr>
          <w:rFonts w:cs="Arial"/>
        </w:rPr>
        <w:t xml:space="preserve">is van de mondelinge bruikleenovereenkomsten voor de gemeente Amsterdam niet helder is wie de gebruiker is. Op het moment dat de woonboten </w:t>
      </w:r>
      <w:r w:rsidR="00B72307" w:rsidRPr="00B40AF0">
        <w:rPr>
          <w:rFonts w:cs="Arial"/>
        </w:rPr>
        <w:t>in de gemeente</w:t>
      </w:r>
      <w:r w:rsidRPr="00B40AF0">
        <w:rPr>
          <w:rFonts w:cs="Arial"/>
        </w:rPr>
        <w:t xml:space="preserve"> Amsterdam liggen, is er een directe koppeling tussen de woonboot(gebruiker) en de gebruiker van de tuinen.</w:t>
      </w:r>
    </w:p>
    <w:p w:rsidR="00DE5520" w:rsidRDefault="00DE5520" w:rsidP="00B40AF0">
      <w:pPr>
        <w:pStyle w:val="Lijstalinea"/>
        <w:numPr>
          <w:ilvl w:val="0"/>
          <w:numId w:val="21"/>
        </w:numPr>
        <w:ind w:left="426" w:hanging="426"/>
        <w:rPr>
          <w:rFonts w:cs="Arial"/>
        </w:rPr>
      </w:pPr>
      <w:r w:rsidRPr="00DE5520">
        <w:rPr>
          <w:rFonts w:cs="Arial"/>
        </w:rPr>
        <w:t>De procedure voor het vaststellen van een herindelingsregeling voor een gemeentegr</w:t>
      </w:r>
      <w:r w:rsidRPr="00787AD3">
        <w:rPr>
          <w:rFonts w:cs="Arial"/>
        </w:rPr>
        <w:t xml:space="preserve">enscorrectie </w:t>
      </w:r>
      <w:r w:rsidR="00841A67">
        <w:rPr>
          <w:rFonts w:cs="Arial"/>
        </w:rPr>
        <w:t xml:space="preserve">heeft voor de gemeente slechts marginale kosten tot gevolg. Deze kosten, zoals uitvoeringskosten en kosten voor aanpassen van bestemmingsplannen, worden binnen de bestaande middelen gedekt. De gederfde inkomsten, zoals afnemende bijdrage uit het gemeentefonds, zijn voor 85 woonboten eveneens marginaal. </w:t>
      </w:r>
      <w:r w:rsidRPr="00DE5520">
        <w:rPr>
          <w:rFonts w:cs="Arial"/>
        </w:rPr>
        <w:t xml:space="preserve">Verder vergt het doorvoeren van een gemeentegrenscorrectie een éénmalige inspanning. Het niet doorvoeren van een gemeentegrenscorrectie vergt een continue inspanning die buiten het primaire proces van gemeenten valt. Op termijn is een gemeentegrenscorrectie goedkoper. </w:t>
      </w:r>
    </w:p>
    <w:p w:rsidR="00010CBF" w:rsidRPr="00DE5520" w:rsidRDefault="00EB4A80" w:rsidP="00B40AF0">
      <w:pPr>
        <w:pStyle w:val="Lijstalinea"/>
        <w:numPr>
          <w:ilvl w:val="0"/>
          <w:numId w:val="21"/>
        </w:numPr>
        <w:ind w:left="426" w:hanging="426"/>
        <w:rPr>
          <w:rFonts w:cs="Arial"/>
        </w:rPr>
      </w:pPr>
      <w:r w:rsidRPr="00DE5520">
        <w:rPr>
          <w:rFonts w:cs="Arial"/>
        </w:rPr>
        <w:t xml:space="preserve">Het </w:t>
      </w:r>
      <w:r w:rsidR="00770B1A" w:rsidRPr="00DE5520">
        <w:rPr>
          <w:rFonts w:cs="Arial"/>
        </w:rPr>
        <w:t>is juist</w:t>
      </w:r>
      <w:r w:rsidRPr="00DE5520">
        <w:rPr>
          <w:rFonts w:cs="Arial"/>
        </w:rPr>
        <w:t xml:space="preserve"> dat ook de gemeente Amsterdam geen grondslag heeft voor het heffen van liggeld. De inning van liggelden is een zaak van het Hoogheemraadschap van Rij</w:t>
      </w:r>
      <w:r w:rsidR="00770B1A" w:rsidRPr="00DE5520">
        <w:rPr>
          <w:rFonts w:cs="Arial"/>
        </w:rPr>
        <w:t>n</w:t>
      </w:r>
      <w:r w:rsidRPr="00DE5520">
        <w:rPr>
          <w:rFonts w:cs="Arial"/>
        </w:rPr>
        <w:t>land als kad</w:t>
      </w:r>
      <w:r w:rsidR="0058035D" w:rsidRPr="00DE5520">
        <w:rPr>
          <w:rFonts w:cs="Arial"/>
        </w:rPr>
        <w:t>as</w:t>
      </w:r>
      <w:r w:rsidRPr="00DE5520">
        <w:rPr>
          <w:rFonts w:cs="Arial"/>
        </w:rPr>
        <w:t>traal eigenaar van de Ringvaart</w:t>
      </w:r>
      <w:r w:rsidR="00770B1A" w:rsidRPr="00DE5520">
        <w:rPr>
          <w:rFonts w:cs="Arial"/>
        </w:rPr>
        <w:t xml:space="preserve">. </w:t>
      </w:r>
      <w:r w:rsidRPr="00DE5520">
        <w:rPr>
          <w:rFonts w:cs="Arial"/>
        </w:rPr>
        <w:t xml:space="preserve"> </w:t>
      </w:r>
    </w:p>
    <w:p w:rsidR="00CB090E" w:rsidRPr="00B40AF0" w:rsidRDefault="00770B1A" w:rsidP="00B40AF0">
      <w:pPr>
        <w:pStyle w:val="Lijstalinea"/>
        <w:numPr>
          <w:ilvl w:val="0"/>
          <w:numId w:val="21"/>
        </w:numPr>
        <w:ind w:left="426" w:hanging="426"/>
        <w:rPr>
          <w:rFonts w:cs="Arial"/>
        </w:rPr>
      </w:pPr>
      <w:r w:rsidRPr="00B40AF0">
        <w:rPr>
          <w:rFonts w:cs="Arial"/>
        </w:rPr>
        <w:t>Het is juist dat de gemeente Amsterdam woonboten die niet op het riool zijn aangesloten een heffing in rekening brengt. Dit geldt</w:t>
      </w:r>
      <w:r w:rsidR="00010CBF" w:rsidRPr="00B40AF0">
        <w:rPr>
          <w:rFonts w:cs="Arial"/>
        </w:rPr>
        <w:t xml:space="preserve"> alleen voor woonboten die het gemeentewater als afvoer gebruiken en dat door de gemeente moet worden onderhouden. De Ringvaart is </w:t>
      </w:r>
      <w:r w:rsidRPr="00B40AF0">
        <w:rPr>
          <w:rFonts w:cs="Arial"/>
        </w:rPr>
        <w:t xml:space="preserve">echter </w:t>
      </w:r>
      <w:r w:rsidR="00010CBF" w:rsidRPr="00B40AF0">
        <w:rPr>
          <w:rFonts w:cs="Arial"/>
        </w:rPr>
        <w:t>geen gemeentewater.</w:t>
      </w:r>
    </w:p>
    <w:p w:rsidR="00404047" w:rsidRPr="00B40AF0" w:rsidRDefault="00CB090E" w:rsidP="00B40AF0">
      <w:pPr>
        <w:pStyle w:val="Lijstalinea"/>
        <w:numPr>
          <w:ilvl w:val="0"/>
          <w:numId w:val="21"/>
        </w:numPr>
        <w:ind w:left="426" w:hanging="426"/>
        <w:rPr>
          <w:rFonts w:cs="Arial"/>
        </w:rPr>
      </w:pPr>
      <w:r w:rsidRPr="00B40AF0">
        <w:rPr>
          <w:rFonts w:cs="Arial"/>
        </w:rPr>
        <w:t>Omdat, afgezien van de Ringvaart voor zover die grenst aan de gemeente Amsterdam, elders geen grote concentraties van woonschepen aan de buitenzijde van de Ringvaart zijn, wordt niet de beleidslijn gevolgd van een grenscorrectie met de</w:t>
      </w:r>
      <w:r w:rsidR="00E64821">
        <w:rPr>
          <w:rFonts w:cs="Arial"/>
        </w:rPr>
        <w:t xml:space="preserve"> andere</w:t>
      </w:r>
      <w:r w:rsidRPr="00B40AF0">
        <w:rPr>
          <w:rFonts w:cs="Arial"/>
        </w:rPr>
        <w:t xml:space="preserve"> buurgemeente</w:t>
      </w:r>
      <w:r w:rsidR="00E64821">
        <w:rPr>
          <w:rFonts w:cs="Arial"/>
        </w:rPr>
        <w:t>n</w:t>
      </w:r>
      <w:r w:rsidRPr="00B40AF0">
        <w:rPr>
          <w:rFonts w:cs="Arial"/>
        </w:rPr>
        <w:t xml:space="preserve">. Wel hebben wij afspraken met die buurgemeenten dat zij zorgdragen voor aansluiting van de woonschepen op het rioleringsstelsel van die gemeente. </w:t>
      </w:r>
      <w:r w:rsidR="00407256" w:rsidRPr="00B40AF0">
        <w:rPr>
          <w:rFonts w:cs="Arial"/>
        </w:rPr>
        <w:t>Het</w:t>
      </w:r>
      <w:r w:rsidRPr="00B40AF0">
        <w:rPr>
          <w:rFonts w:cs="Arial"/>
        </w:rPr>
        <w:t xml:space="preserve"> genoemde aantal van meer dan 150 woonboten</w:t>
      </w:r>
      <w:r w:rsidR="00407256" w:rsidRPr="00B40AF0">
        <w:rPr>
          <w:rFonts w:cs="Arial"/>
        </w:rPr>
        <w:t xml:space="preserve"> aan de buitenzijde van de Ringvaart</w:t>
      </w:r>
      <w:r w:rsidRPr="00B40AF0">
        <w:rPr>
          <w:rFonts w:cs="Arial"/>
        </w:rPr>
        <w:t xml:space="preserve"> is niet juist.</w:t>
      </w:r>
      <w:r w:rsidR="00407256" w:rsidRPr="00B40AF0">
        <w:rPr>
          <w:rFonts w:cs="Arial"/>
        </w:rPr>
        <w:t xml:space="preserve"> </w:t>
      </w:r>
      <w:r w:rsidR="00A61C7F">
        <w:rPr>
          <w:rFonts w:cs="Arial"/>
        </w:rPr>
        <w:t>Op dit moment liggen in de Ringvaart in totaal 163 woonboten. Hiervan liggen er 100 aan de buitenoever van de Ringvaart, waarvan 85 ter hoogte van de gemeente Amsterdam. De 15 andere woonboten aan de buitenoever hebben de volgende adressen: Ringvaart-Cruquiusdijk (Cruquius) 4, Ringvaart-Vijfhuizerdijk 4 (Vijfhuizen), Ringvaart-Hillegommerdijk (Beinsdorp) 1, Ringvaart-Lisserdijk (Buitenkaag) 4, Ringvaart-Zwanenburgerdijk (Vijfhuizen) 1 en Ringvaart-Schipholdijk (Schiphol) 1.</w:t>
      </w:r>
      <w:r w:rsidR="00407256" w:rsidRPr="00B40AF0">
        <w:rPr>
          <w:rFonts w:cs="Arial"/>
        </w:rPr>
        <w:t xml:space="preserve"> </w:t>
      </w:r>
    </w:p>
    <w:p w:rsidR="00896853" w:rsidRDefault="00841A67" w:rsidP="00B44150">
      <w:pPr>
        <w:pStyle w:val="Lijstalinea"/>
        <w:numPr>
          <w:ilvl w:val="0"/>
          <w:numId w:val="21"/>
        </w:numPr>
        <w:ind w:left="426" w:hanging="426"/>
        <w:rPr>
          <w:rFonts w:cs="Arial"/>
        </w:rPr>
      </w:pPr>
      <w:r w:rsidRPr="00841A67">
        <w:rPr>
          <w:rFonts w:cs="Arial"/>
        </w:rPr>
        <w:t xml:space="preserve">Het is logisch, eenduidig en bestuurlijk wenselijk om de grens te corrigeren over de gehele lengte van de grens voor zover de gemeente Haarlemmermeer en de gemeente Amsterdam aan elkaar grenzen. Verder heeft de correctie van de gemeentegrens geen planologische gevolgen. Het bestemmingsplan van de gemeente Haarlemmermeer voor het betreffende gedeelte van de Ringvaart wordt één op één overgenomen door de gemeente Amsterdam. De bestaande rechten worden dus gerespecteerd. </w:t>
      </w:r>
    </w:p>
    <w:p w:rsidR="00404047" w:rsidRPr="00B44150" w:rsidRDefault="00841A67" w:rsidP="00896853">
      <w:pPr>
        <w:pStyle w:val="Lijstalinea"/>
        <w:ind w:left="426"/>
        <w:rPr>
          <w:rFonts w:cs="Arial"/>
        </w:rPr>
      </w:pPr>
      <w:r w:rsidRPr="00841A67">
        <w:rPr>
          <w:rFonts w:cs="Arial"/>
        </w:rPr>
        <w:lastRenderedPageBreak/>
        <w:t>Verder is het beleid van het stadsdeel Nieuw-West er op gericht dat er geen nieuwe ligplaatsen worden uitgegeven. Voor zowel de gemeente Haarlemmermeer als voor de gemeente Amsterdam geldt echter dat beleidswijzigingen in de toekomst nimmer uitgesloten kunnen worden. Belanghebbenden hebben niettemin altijd de mogelijkheid ten aanzien van bestemmingsplannen zienswijzen kenbaar te maken.</w:t>
      </w:r>
      <w:r w:rsidR="00B44150">
        <w:rPr>
          <w:rFonts w:cs="Arial"/>
        </w:rPr>
        <w:t xml:space="preserve"> </w:t>
      </w:r>
    </w:p>
    <w:p w:rsidR="00404047" w:rsidRPr="00B40AF0" w:rsidRDefault="00404047" w:rsidP="00B40AF0">
      <w:pPr>
        <w:pStyle w:val="Lijstalinea"/>
        <w:numPr>
          <w:ilvl w:val="0"/>
          <w:numId w:val="21"/>
        </w:numPr>
        <w:ind w:left="426" w:hanging="426"/>
        <w:rPr>
          <w:rFonts w:cs="Arial"/>
        </w:rPr>
      </w:pPr>
      <w:r w:rsidRPr="00B40AF0">
        <w:rPr>
          <w:rFonts w:cs="Arial"/>
        </w:rPr>
        <w:t>De gemeentelijke bel</w:t>
      </w:r>
      <w:r w:rsidR="0058035D">
        <w:rPr>
          <w:rFonts w:cs="Arial"/>
        </w:rPr>
        <w:t>as</w:t>
      </w:r>
      <w:r w:rsidRPr="00B40AF0">
        <w:rPr>
          <w:rFonts w:cs="Arial"/>
        </w:rPr>
        <w:t xml:space="preserve">tingen in Haarlemmermeer en Amsterdam zijn nagenoeg gelijk. </w:t>
      </w:r>
      <w:r w:rsidR="00B72307" w:rsidRPr="00B40AF0">
        <w:rPr>
          <w:rFonts w:cs="Arial"/>
        </w:rPr>
        <w:t xml:space="preserve">De gemeente </w:t>
      </w:r>
      <w:r w:rsidRPr="00B40AF0">
        <w:rPr>
          <w:rFonts w:cs="Arial"/>
        </w:rPr>
        <w:t>Haarlemmermeer kent op dit moment nog geen roerende zaakbel</w:t>
      </w:r>
      <w:r w:rsidR="0058035D">
        <w:rPr>
          <w:rFonts w:cs="Arial"/>
        </w:rPr>
        <w:t>as</w:t>
      </w:r>
      <w:r w:rsidRPr="00B40AF0">
        <w:rPr>
          <w:rFonts w:cs="Arial"/>
        </w:rPr>
        <w:t>ting voor woonboten. D</w:t>
      </w:r>
      <w:r w:rsidR="00B72307" w:rsidRPr="00B40AF0">
        <w:rPr>
          <w:rFonts w:cs="Arial"/>
        </w:rPr>
        <w:t xml:space="preserve">at wil echter niet zeggen </w:t>
      </w:r>
      <w:r w:rsidRPr="00B40AF0">
        <w:rPr>
          <w:rFonts w:cs="Arial"/>
        </w:rPr>
        <w:t>dat</w:t>
      </w:r>
      <w:r w:rsidR="00B72307" w:rsidRPr="00B40AF0">
        <w:rPr>
          <w:rFonts w:cs="Arial"/>
        </w:rPr>
        <w:t>,</w:t>
      </w:r>
      <w:r w:rsidRPr="00B40AF0">
        <w:rPr>
          <w:rFonts w:cs="Arial"/>
        </w:rPr>
        <w:t xml:space="preserve"> als de gemeentegrenscorrectie niet doorgaat, de gemeente Haarlemmermeer deze </w:t>
      </w:r>
      <w:r w:rsidR="00B72307" w:rsidRPr="00B40AF0">
        <w:rPr>
          <w:rFonts w:cs="Arial"/>
        </w:rPr>
        <w:t>bel</w:t>
      </w:r>
      <w:r w:rsidR="0058035D">
        <w:rPr>
          <w:rFonts w:cs="Arial"/>
        </w:rPr>
        <w:t>as</w:t>
      </w:r>
      <w:r w:rsidR="00B72307" w:rsidRPr="00B40AF0">
        <w:rPr>
          <w:rFonts w:cs="Arial"/>
        </w:rPr>
        <w:t>ting niet in kan gaan voeren</w:t>
      </w:r>
      <w:r w:rsidRPr="00B40AF0">
        <w:rPr>
          <w:rFonts w:cs="Arial"/>
        </w:rPr>
        <w:t xml:space="preserve">. De inning van liggelden is een zaak van het </w:t>
      </w:r>
      <w:r w:rsidR="00B72307" w:rsidRPr="00B40AF0">
        <w:rPr>
          <w:rFonts w:cs="Arial"/>
        </w:rPr>
        <w:t>H</w:t>
      </w:r>
      <w:r w:rsidRPr="00B40AF0">
        <w:rPr>
          <w:rFonts w:cs="Arial"/>
        </w:rPr>
        <w:t xml:space="preserve">oogheemraadschap </w:t>
      </w:r>
      <w:r w:rsidR="00B72307" w:rsidRPr="00B40AF0">
        <w:rPr>
          <w:rFonts w:cs="Arial"/>
        </w:rPr>
        <w:t xml:space="preserve">van </w:t>
      </w:r>
      <w:r w:rsidRPr="00B40AF0">
        <w:rPr>
          <w:rFonts w:cs="Arial"/>
        </w:rPr>
        <w:t>Rijnland (kad</w:t>
      </w:r>
      <w:r w:rsidR="0058035D">
        <w:rPr>
          <w:rFonts w:cs="Arial"/>
        </w:rPr>
        <w:t>as</w:t>
      </w:r>
      <w:r w:rsidRPr="00B40AF0">
        <w:rPr>
          <w:rFonts w:cs="Arial"/>
        </w:rPr>
        <w:t xml:space="preserve">traal eigenaar) en staat dus los van </w:t>
      </w:r>
      <w:r w:rsidR="00407256" w:rsidRPr="00B40AF0">
        <w:rPr>
          <w:rFonts w:cs="Arial"/>
        </w:rPr>
        <w:t xml:space="preserve">het al dan niet doorgaan van de </w:t>
      </w:r>
      <w:r w:rsidRPr="00B40AF0">
        <w:rPr>
          <w:rFonts w:cs="Arial"/>
        </w:rPr>
        <w:t>gemeentegrenscorrectie. De huur van de tuinen staat eveneens los van het al dan niet doorgaan van de gemeentegrenscorrectie. Per saldo zijn de financiële gevolgen van een gemeentegrenscorrectie voor de bewoners niet substantieel.</w:t>
      </w:r>
    </w:p>
    <w:p w:rsidR="00DA3697" w:rsidRPr="00B40AF0" w:rsidRDefault="00DA3697" w:rsidP="00B40AF0">
      <w:pPr>
        <w:pStyle w:val="Lijstalinea"/>
        <w:numPr>
          <w:ilvl w:val="0"/>
          <w:numId w:val="21"/>
        </w:numPr>
        <w:ind w:left="426" w:hanging="426"/>
        <w:rPr>
          <w:rFonts w:cs="Arial"/>
        </w:rPr>
      </w:pPr>
      <w:r w:rsidRPr="00B40AF0">
        <w:rPr>
          <w:rFonts w:cs="Arial"/>
        </w:rPr>
        <w:t xml:space="preserve">Zowel de gemeente Haarlemmermeer als de gemeente Amsterdam begrijpen dat het doorvoeren van de grenscorrectie effecten voor de woonbootbewoners heeft en tot ongemak kan leiden. Wij </w:t>
      </w:r>
      <w:r w:rsidR="00407256" w:rsidRPr="00B40AF0">
        <w:rPr>
          <w:rFonts w:cs="Arial"/>
        </w:rPr>
        <w:t xml:space="preserve">doen </w:t>
      </w:r>
      <w:r w:rsidRPr="00B40AF0">
        <w:rPr>
          <w:rFonts w:cs="Arial"/>
        </w:rPr>
        <w:t>ons uiterste best om het ongemak zo veel mogelijk te beperken</w:t>
      </w:r>
      <w:r w:rsidR="00407256" w:rsidRPr="00B40AF0">
        <w:rPr>
          <w:rFonts w:cs="Arial"/>
        </w:rPr>
        <w:t>. O</w:t>
      </w:r>
      <w:r w:rsidRPr="00B40AF0">
        <w:rPr>
          <w:rFonts w:cs="Arial"/>
        </w:rPr>
        <w:t xml:space="preserve">nder andere </w:t>
      </w:r>
      <w:r w:rsidR="00407256" w:rsidRPr="00B40AF0">
        <w:rPr>
          <w:rFonts w:cs="Arial"/>
        </w:rPr>
        <w:t xml:space="preserve">wordt </w:t>
      </w:r>
      <w:r w:rsidRPr="00B40AF0">
        <w:rPr>
          <w:rFonts w:cs="Arial"/>
        </w:rPr>
        <w:t>een kleine onkostenvergoeding aan</w:t>
      </w:r>
      <w:r w:rsidR="00407256" w:rsidRPr="00B40AF0">
        <w:rPr>
          <w:rFonts w:cs="Arial"/>
        </w:rPr>
        <w:t>geboden</w:t>
      </w:r>
      <w:r w:rsidRPr="00B40AF0">
        <w:rPr>
          <w:rFonts w:cs="Arial"/>
        </w:rPr>
        <w:t xml:space="preserve"> voor de woonbootbewoners in verband met de adreswijziging. Ook kunnen voor bepaalde WMO-voorzieningen individuele afspraken worden gemaakt. </w:t>
      </w:r>
    </w:p>
    <w:p w:rsidR="00404047" w:rsidRPr="00B40AF0" w:rsidRDefault="00404047" w:rsidP="00B40AF0">
      <w:pPr>
        <w:pStyle w:val="Lijstalinea"/>
        <w:numPr>
          <w:ilvl w:val="0"/>
          <w:numId w:val="21"/>
        </w:numPr>
        <w:ind w:left="426" w:hanging="426"/>
        <w:rPr>
          <w:rFonts w:cs="Arial"/>
        </w:rPr>
      </w:pPr>
      <w:r w:rsidRPr="00B40AF0">
        <w:rPr>
          <w:rFonts w:cs="Arial"/>
        </w:rPr>
        <w:t>Zowel ten aanzien van het ligplaatsenbesluit als ten aanzien van het bestemmingsplan worden alle bestaande rechten door de gemeente Amsterdam</w:t>
      </w:r>
      <w:r w:rsidR="00DA3697" w:rsidRPr="00B40AF0">
        <w:rPr>
          <w:rFonts w:cs="Arial"/>
        </w:rPr>
        <w:t xml:space="preserve"> overgenomen</w:t>
      </w:r>
      <w:r w:rsidRPr="00B40AF0">
        <w:rPr>
          <w:rFonts w:cs="Arial"/>
        </w:rPr>
        <w:t>. In die zin bestaat er geen gevaar voor de rechtszekerheid van de woonbootbewoners. Het beleid van het stadsdeel Nieuw-West is er op gericht dat er geen nieuwe ligplaatsen worden uitgegeven. De bestaande rechten worden gerespecteerd. Voor zowel de gemeente Haarlemmermeer als voor de gemeente Amsterdam geldt dat beleidswijzigingen in de toekomst nimmer uitgesloten kunnen worden.</w:t>
      </w:r>
      <w:r w:rsidR="00D92C84">
        <w:rPr>
          <w:rFonts w:cs="Arial"/>
        </w:rPr>
        <w:t xml:space="preserve"> </w:t>
      </w:r>
      <w:r w:rsidR="00D92C84" w:rsidRPr="00841A67">
        <w:rPr>
          <w:rFonts w:cs="Arial"/>
        </w:rPr>
        <w:t>Belanghebbenden hebben niettemin altijd de mogelijkheid ten aanzien van bestemmingsplannen zienswijzen kenbaar te maken.</w:t>
      </w:r>
    </w:p>
    <w:p w:rsidR="005058A4" w:rsidRPr="00B40AF0" w:rsidRDefault="00407256" w:rsidP="00B40AF0">
      <w:pPr>
        <w:pStyle w:val="Lijstalinea"/>
        <w:numPr>
          <w:ilvl w:val="0"/>
          <w:numId w:val="21"/>
        </w:numPr>
        <w:ind w:left="426" w:hanging="426"/>
        <w:rPr>
          <w:rFonts w:cs="Arial"/>
        </w:rPr>
      </w:pPr>
      <w:r w:rsidRPr="00B40AF0">
        <w:rPr>
          <w:rFonts w:cs="Arial"/>
        </w:rPr>
        <w:t xml:space="preserve">Er liggen geen andere dan de </w:t>
      </w:r>
      <w:r w:rsidR="00D92C84">
        <w:rPr>
          <w:rFonts w:cs="Arial"/>
        </w:rPr>
        <w:t xml:space="preserve">onder 10a </w:t>
      </w:r>
      <w:r w:rsidRPr="00B40AF0">
        <w:rPr>
          <w:rFonts w:cs="Arial"/>
        </w:rPr>
        <w:t xml:space="preserve">aangevoerde motieven aan de voorgenomen grenscorrectie ten grondslag. </w:t>
      </w:r>
    </w:p>
    <w:p w:rsidR="003045D9" w:rsidRPr="00B40AF0" w:rsidRDefault="003045D9" w:rsidP="00B40AF0">
      <w:pPr>
        <w:rPr>
          <w:rFonts w:cs="Arial"/>
        </w:rPr>
      </w:pPr>
    </w:p>
    <w:p w:rsidR="005058A4" w:rsidRPr="00B40AF0" w:rsidRDefault="005058A4" w:rsidP="00B40AF0">
      <w:pPr>
        <w:rPr>
          <w:rFonts w:cs="Arial"/>
          <w:u w:val="single"/>
        </w:rPr>
      </w:pPr>
      <w:r w:rsidRPr="00B40AF0">
        <w:rPr>
          <w:rFonts w:cs="Arial"/>
          <w:u w:val="single"/>
        </w:rPr>
        <w:t>Conclusie</w:t>
      </w:r>
    </w:p>
    <w:p w:rsidR="005058A4" w:rsidRPr="00B40AF0" w:rsidRDefault="005058A4" w:rsidP="00B40AF0">
      <w:pPr>
        <w:rPr>
          <w:rFonts w:cs="Arial"/>
        </w:rPr>
      </w:pPr>
      <w:r w:rsidRPr="00B40AF0">
        <w:rPr>
          <w:rFonts w:cs="Arial"/>
        </w:rPr>
        <w:t xml:space="preserve">De zienswijze geeft geen aanleiding tot een wijziging van het herindelingsontwerp. </w:t>
      </w:r>
    </w:p>
    <w:p w:rsidR="00B2599D" w:rsidRDefault="00B2599D" w:rsidP="00B40AF0">
      <w:pPr>
        <w:rPr>
          <w:rFonts w:cs="Arial"/>
        </w:rPr>
      </w:pPr>
    </w:p>
    <w:p w:rsidR="00896853" w:rsidRPr="00B40AF0" w:rsidRDefault="00896853" w:rsidP="00B40AF0">
      <w:pPr>
        <w:rPr>
          <w:rFonts w:cs="Arial"/>
        </w:rPr>
      </w:pPr>
    </w:p>
    <w:p w:rsidR="00B2599D" w:rsidRPr="00B40AF0" w:rsidRDefault="0089161E" w:rsidP="00B40AF0">
      <w:pPr>
        <w:rPr>
          <w:rFonts w:cs="Arial"/>
          <w:b/>
        </w:rPr>
      </w:pPr>
      <w:r w:rsidRPr="00B40AF0">
        <w:rPr>
          <w:rFonts w:cs="Arial"/>
          <w:b/>
        </w:rPr>
        <w:t>Zienswijze 11</w:t>
      </w:r>
      <w:r w:rsidRPr="00B40AF0">
        <w:rPr>
          <w:rFonts w:cs="Arial"/>
          <w:b/>
        </w:rPr>
        <w:tab/>
        <w:t>M. Swaan en R.R. de Heus, Ringvaart-Nieuwemeerdijk 35 - Badhoevedorp</w:t>
      </w:r>
    </w:p>
    <w:p w:rsidR="0089161E" w:rsidRPr="00B40AF0" w:rsidRDefault="0089161E" w:rsidP="00B40AF0">
      <w:pPr>
        <w:pStyle w:val="Lijstalinea"/>
        <w:numPr>
          <w:ilvl w:val="0"/>
          <w:numId w:val="25"/>
        </w:numPr>
        <w:ind w:left="426" w:hanging="426"/>
        <w:rPr>
          <w:rFonts w:cs="Arial"/>
          <w:i/>
        </w:rPr>
      </w:pPr>
      <w:r w:rsidRPr="00B40AF0">
        <w:rPr>
          <w:rFonts w:cs="Arial"/>
          <w:i/>
        </w:rPr>
        <w:t>De ontvangst van burgers in de gemeente Haarlemmermeer is persoonlijk</w:t>
      </w:r>
      <w:r w:rsidR="00060502">
        <w:rPr>
          <w:rFonts w:cs="Arial"/>
          <w:i/>
        </w:rPr>
        <w:t>er</w:t>
      </w:r>
      <w:r w:rsidRPr="00B40AF0">
        <w:rPr>
          <w:rFonts w:cs="Arial"/>
          <w:i/>
        </w:rPr>
        <w:t xml:space="preserve"> dan in de gemeente Amsterdam.</w:t>
      </w:r>
    </w:p>
    <w:p w:rsidR="0089161E" w:rsidRPr="00B40AF0" w:rsidRDefault="006E0187" w:rsidP="00B40AF0">
      <w:pPr>
        <w:pStyle w:val="Lijstalinea"/>
        <w:numPr>
          <w:ilvl w:val="0"/>
          <w:numId w:val="25"/>
        </w:numPr>
        <w:ind w:left="426" w:hanging="426"/>
        <w:rPr>
          <w:rFonts w:cs="Arial"/>
          <w:i/>
        </w:rPr>
      </w:pPr>
      <w:r w:rsidRPr="00B40AF0">
        <w:rPr>
          <w:rFonts w:cs="Arial"/>
          <w:i/>
        </w:rPr>
        <w:t xml:space="preserve">De gemeente Amsterdam probeert het ‘om niet’ gebruik van de tuinen om te zetten naar een huurovereenkomst en heeft daarvoor een bestemmingsplan moeten maken. Nu komt er een weg voor de tuinen en worden de tuinen van sommige woonbootbewoners verkleind. </w:t>
      </w:r>
    </w:p>
    <w:p w:rsidR="006E0187" w:rsidRPr="00B40AF0" w:rsidRDefault="006E0187" w:rsidP="00B40AF0">
      <w:pPr>
        <w:pStyle w:val="Lijstalinea"/>
        <w:numPr>
          <w:ilvl w:val="0"/>
          <w:numId w:val="25"/>
        </w:numPr>
        <w:ind w:left="426" w:hanging="426"/>
        <w:rPr>
          <w:rFonts w:cs="Arial"/>
          <w:i/>
        </w:rPr>
      </w:pPr>
      <w:r w:rsidRPr="00B40AF0">
        <w:rPr>
          <w:rFonts w:cs="Arial"/>
          <w:i/>
        </w:rPr>
        <w:t xml:space="preserve">De gemeente Amsterdam heeft in het woonbotenbesluit staan dat er geen nieuwe woonboten meer bij mogen komen. Nu wordt voor de gemeentegrenscorrectie gesteld dat deze handig is voor het toestaan van toekomstige, nieuwe woonboten. </w:t>
      </w:r>
    </w:p>
    <w:p w:rsidR="00896853" w:rsidRDefault="00896853">
      <w:pPr>
        <w:spacing w:line="240" w:lineRule="auto"/>
        <w:rPr>
          <w:rFonts w:cs="Arial"/>
          <w:i/>
        </w:rPr>
      </w:pPr>
      <w:r>
        <w:rPr>
          <w:rFonts w:cs="Arial"/>
          <w:i/>
        </w:rPr>
        <w:br w:type="page"/>
      </w:r>
    </w:p>
    <w:p w:rsidR="006E0187" w:rsidRPr="00B40AF0" w:rsidRDefault="006E0187" w:rsidP="00B40AF0">
      <w:pPr>
        <w:pStyle w:val="Lijstalinea"/>
        <w:numPr>
          <w:ilvl w:val="0"/>
          <w:numId w:val="25"/>
        </w:numPr>
        <w:ind w:left="426" w:hanging="426"/>
        <w:rPr>
          <w:rFonts w:cs="Arial"/>
          <w:i/>
        </w:rPr>
      </w:pPr>
      <w:r w:rsidRPr="00B40AF0">
        <w:rPr>
          <w:rFonts w:cs="Arial"/>
          <w:i/>
        </w:rPr>
        <w:lastRenderedPageBreak/>
        <w:t>Het is niet in te denken dat de gemeente Haarlemmermeer deze historische grens wil veranderen. De Ringvaart is een mooie omlijsting van de gemeente. Een zo belangrijk stuk water zou niet onder de verantwoordelijkheid van een andere gemeente moeten vallen.</w:t>
      </w:r>
    </w:p>
    <w:p w:rsidR="006E0187" w:rsidRPr="00B40AF0" w:rsidRDefault="006E0187" w:rsidP="00B40AF0">
      <w:pPr>
        <w:pStyle w:val="Lijstalinea"/>
        <w:numPr>
          <w:ilvl w:val="0"/>
          <w:numId w:val="25"/>
        </w:numPr>
        <w:ind w:left="426" w:hanging="426"/>
        <w:rPr>
          <w:rFonts w:cs="Arial"/>
          <w:i/>
        </w:rPr>
      </w:pPr>
      <w:r w:rsidRPr="00B40AF0">
        <w:rPr>
          <w:rFonts w:cs="Arial"/>
          <w:i/>
        </w:rPr>
        <w:t xml:space="preserve">Met de verandering van de woonomgeving worden we op hoge kosten gejaagd. </w:t>
      </w:r>
    </w:p>
    <w:p w:rsidR="006E0187" w:rsidRPr="00B40AF0" w:rsidRDefault="006E0187" w:rsidP="00B40AF0">
      <w:pPr>
        <w:pStyle w:val="Lijstalinea"/>
        <w:numPr>
          <w:ilvl w:val="0"/>
          <w:numId w:val="25"/>
        </w:numPr>
        <w:ind w:left="426" w:hanging="426"/>
        <w:rPr>
          <w:rFonts w:cs="Arial"/>
          <w:i/>
        </w:rPr>
      </w:pPr>
      <w:r w:rsidRPr="00B40AF0">
        <w:rPr>
          <w:rFonts w:cs="Arial"/>
          <w:i/>
        </w:rPr>
        <w:t>Ik maak gebruik van WMO-voorzieningen en ben bang dat ik deze in de gemeente Amsterdam niet meer krijg.</w:t>
      </w:r>
    </w:p>
    <w:p w:rsidR="006E0187" w:rsidRPr="00B40AF0" w:rsidRDefault="006E1126" w:rsidP="00B40AF0">
      <w:pPr>
        <w:pStyle w:val="Lijstalinea"/>
        <w:numPr>
          <w:ilvl w:val="0"/>
          <w:numId w:val="25"/>
        </w:numPr>
        <w:ind w:left="426" w:hanging="426"/>
        <w:rPr>
          <w:rFonts w:cs="Arial"/>
          <w:i/>
        </w:rPr>
      </w:pPr>
      <w:r w:rsidRPr="00B40AF0">
        <w:rPr>
          <w:rFonts w:cs="Arial"/>
          <w:i/>
        </w:rPr>
        <w:t>Het wijzigen van het aanspreekpunt heeft geen voordelen voor ons wat betreft service en parkeerkosten.</w:t>
      </w:r>
    </w:p>
    <w:p w:rsidR="006E1126" w:rsidRPr="00B40AF0" w:rsidRDefault="006E1126" w:rsidP="00B40AF0">
      <w:pPr>
        <w:pStyle w:val="Lijstalinea"/>
        <w:numPr>
          <w:ilvl w:val="0"/>
          <w:numId w:val="25"/>
        </w:numPr>
        <w:ind w:left="426" w:hanging="426"/>
        <w:rPr>
          <w:rFonts w:cs="Arial"/>
          <w:i/>
        </w:rPr>
      </w:pPr>
      <w:r w:rsidRPr="00B40AF0">
        <w:rPr>
          <w:rFonts w:cs="Arial"/>
          <w:i/>
        </w:rPr>
        <w:t>De zorgplicht ten aanzien van de riolering kan toch gewoon door de gemeente Haarlemmermeer worden uitgevoerd. De riolering kan daarbij prima in het water worden aangelegd; dit wordt op meerdere locaties zo gedaan.</w:t>
      </w:r>
    </w:p>
    <w:p w:rsidR="006E1126" w:rsidRPr="00B40AF0" w:rsidRDefault="006E1126" w:rsidP="00B40AF0">
      <w:pPr>
        <w:pStyle w:val="Lijstalinea"/>
        <w:numPr>
          <w:ilvl w:val="0"/>
          <w:numId w:val="25"/>
        </w:numPr>
        <w:ind w:left="426" w:hanging="426"/>
        <w:rPr>
          <w:rFonts w:cs="Arial"/>
          <w:i/>
        </w:rPr>
      </w:pPr>
      <w:r w:rsidRPr="00B40AF0">
        <w:rPr>
          <w:rFonts w:cs="Arial"/>
          <w:i/>
        </w:rPr>
        <w:t>Nogmaals een adreswijziging doorvoeren, is ongewenst.</w:t>
      </w:r>
    </w:p>
    <w:p w:rsidR="00A53219" w:rsidRPr="00B40AF0" w:rsidRDefault="00A53219" w:rsidP="00B40AF0">
      <w:pPr>
        <w:pStyle w:val="Lijstalinea"/>
        <w:ind w:left="0"/>
        <w:rPr>
          <w:rFonts w:cs="Arial"/>
        </w:rPr>
      </w:pPr>
    </w:p>
    <w:p w:rsidR="00E8737A" w:rsidRPr="00B40AF0" w:rsidRDefault="00E8737A" w:rsidP="00B40AF0">
      <w:pPr>
        <w:pStyle w:val="Lijstalinea"/>
        <w:ind w:left="0"/>
        <w:rPr>
          <w:rFonts w:cs="Arial"/>
        </w:rPr>
      </w:pPr>
      <w:r w:rsidRPr="00B40AF0">
        <w:rPr>
          <w:rFonts w:cs="Arial"/>
        </w:rPr>
        <w:t>Reactie</w:t>
      </w:r>
    </w:p>
    <w:p w:rsidR="002E43EA" w:rsidRPr="00B40AF0" w:rsidRDefault="00E8737A" w:rsidP="00B40AF0">
      <w:pPr>
        <w:pStyle w:val="Lijstalinea"/>
        <w:numPr>
          <w:ilvl w:val="0"/>
          <w:numId w:val="27"/>
        </w:numPr>
        <w:ind w:left="426" w:hanging="426"/>
        <w:rPr>
          <w:rFonts w:cs="Arial"/>
        </w:rPr>
      </w:pPr>
      <w:r w:rsidRPr="00B40AF0">
        <w:rPr>
          <w:rFonts w:cs="Arial"/>
        </w:rPr>
        <w:t>De ervaren service is een subjectief gegeven en heeft geen invloed op de besluitvorming over de gemeentegrenscorrectie.</w:t>
      </w:r>
      <w:r w:rsidR="002E43EA" w:rsidRPr="00B40AF0">
        <w:rPr>
          <w:rFonts w:cs="Arial"/>
        </w:rPr>
        <w:t xml:space="preserve"> </w:t>
      </w:r>
    </w:p>
    <w:p w:rsidR="00E8737A" w:rsidRPr="00B40AF0" w:rsidRDefault="00E8737A" w:rsidP="00B40AF0">
      <w:pPr>
        <w:pStyle w:val="Lijstalinea"/>
        <w:numPr>
          <w:ilvl w:val="0"/>
          <w:numId w:val="27"/>
        </w:numPr>
        <w:ind w:left="426" w:hanging="426"/>
        <w:rPr>
          <w:rFonts w:cs="Arial"/>
        </w:rPr>
      </w:pPr>
      <w:r w:rsidRPr="00B40AF0">
        <w:rPr>
          <w:rFonts w:cs="Arial"/>
        </w:rPr>
        <w:t xml:space="preserve">Er bestaan misverstanden over de status van de tuinen bij de woonboten. Ondanks dat dit niet relevant is </w:t>
      </w:r>
      <w:r w:rsidR="002E43EA" w:rsidRPr="00B40AF0">
        <w:rPr>
          <w:rFonts w:cs="Arial"/>
        </w:rPr>
        <w:t>voor</w:t>
      </w:r>
      <w:r w:rsidRPr="00B40AF0">
        <w:rPr>
          <w:rFonts w:cs="Arial"/>
        </w:rPr>
        <w:t xml:space="preserve"> de gemeentegrenscorrectie wordt hieronder toch nadere toelichting gegeven. De tuinen zijn ooit (enkele decennia geleden), door de toenmalige woonbootbewoners, zonder toestemming van de kad</w:t>
      </w:r>
      <w:r w:rsidR="0058035D">
        <w:rPr>
          <w:rFonts w:cs="Arial"/>
        </w:rPr>
        <w:t>as</w:t>
      </w:r>
      <w:r w:rsidRPr="00B40AF0">
        <w:rPr>
          <w:rFonts w:cs="Arial"/>
        </w:rPr>
        <w:t>traal eigenaar (gemeente Amsterdam) in gebruik genomen. Dit w</w:t>
      </w:r>
      <w:r w:rsidR="0058035D">
        <w:rPr>
          <w:rFonts w:cs="Arial"/>
        </w:rPr>
        <w:t>as</w:t>
      </w:r>
      <w:r w:rsidRPr="00B40AF0">
        <w:rPr>
          <w:rFonts w:cs="Arial"/>
        </w:rPr>
        <w:t xml:space="preserve"> een illegale handeling. Door de rechter is in 2007 uitgesproken dat er op dat moment sprake w</w:t>
      </w:r>
      <w:r w:rsidR="0058035D">
        <w:rPr>
          <w:rFonts w:cs="Arial"/>
        </w:rPr>
        <w:t>as</w:t>
      </w:r>
      <w:r w:rsidRPr="00B40AF0">
        <w:rPr>
          <w:rFonts w:cs="Arial"/>
        </w:rPr>
        <w:t xml:space="preserve"> van een mondelinge bruikleenovereenkomst. Hiermee is het gebruik van de tuinen gelegaliseerd. Dit laat onverlet dat de bebouwing op de tuinen in strijd w</w:t>
      </w:r>
      <w:r w:rsidR="0058035D">
        <w:rPr>
          <w:rFonts w:cs="Arial"/>
        </w:rPr>
        <w:t>as</w:t>
      </w:r>
      <w:r w:rsidRPr="00B40AF0">
        <w:rPr>
          <w:rFonts w:cs="Arial"/>
        </w:rPr>
        <w:t xml:space="preserve"> met het bestemmingsplan. De bebouwing w</w:t>
      </w:r>
      <w:r w:rsidR="0058035D">
        <w:rPr>
          <w:rFonts w:cs="Arial"/>
        </w:rPr>
        <w:t>as</w:t>
      </w:r>
      <w:r w:rsidRPr="00B40AF0">
        <w:rPr>
          <w:rFonts w:cs="Arial"/>
        </w:rPr>
        <w:t xml:space="preserve"> illegaal. Met het recent v</w:t>
      </w:r>
      <w:r w:rsidR="0058035D">
        <w:rPr>
          <w:rFonts w:cs="Arial"/>
        </w:rPr>
        <w:t>as</w:t>
      </w:r>
      <w:r w:rsidRPr="00B40AF0">
        <w:rPr>
          <w:rFonts w:cs="Arial"/>
        </w:rPr>
        <w:t>tgestelde bestemmingsplan kan een deel van de bebouwing gelegaliseerd worden.</w:t>
      </w:r>
    </w:p>
    <w:p w:rsidR="002E43EA" w:rsidRPr="00B40AF0" w:rsidRDefault="00E8737A" w:rsidP="00B40AF0">
      <w:pPr>
        <w:pStyle w:val="Lijstalinea"/>
        <w:numPr>
          <w:ilvl w:val="0"/>
          <w:numId w:val="27"/>
        </w:numPr>
        <w:ind w:left="426" w:hanging="426"/>
        <w:rPr>
          <w:rFonts w:cs="Arial"/>
        </w:rPr>
      </w:pPr>
      <w:r w:rsidRPr="00B40AF0">
        <w:rPr>
          <w:rFonts w:cs="Arial"/>
        </w:rPr>
        <w:t>Deze stelling staat niet in het herindelingsontwerp en is niet bekend. Het stadsdeel Nieuw-West heeft als beleid dat er geen nieuwe woonboten bijkomen.</w:t>
      </w:r>
    </w:p>
    <w:p w:rsidR="002E43EA" w:rsidRPr="00B40AF0" w:rsidRDefault="00E8737A" w:rsidP="00B40AF0">
      <w:pPr>
        <w:pStyle w:val="Lijstalinea"/>
        <w:numPr>
          <w:ilvl w:val="0"/>
          <w:numId w:val="27"/>
        </w:numPr>
        <w:ind w:left="426" w:hanging="426"/>
        <w:rPr>
          <w:rFonts w:cs="Arial"/>
        </w:rPr>
      </w:pPr>
      <w:r w:rsidRPr="00B40AF0">
        <w:rPr>
          <w:rFonts w:cs="Arial"/>
        </w:rPr>
        <w:t>Iedere gemeentegrens heeft een ontstaanshistorie. Vanuit dit perspectief bekeken zou er nimmer een gemeentegrenscorrectie kunnen plaatsvinden.</w:t>
      </w:r>
      <w:r w:rsidR="002E43EA" w:rsidRPr="00B40AF0">
        <w:rPr>
          <w:rFonts w:cs="Arial"/>
        </w:rPr>
        <w:t xml:space="preserve"> </w:t>
      </w:r>
      <w:r w:rsidRPr="00B40AF0">
        <w:rPr>
          <w:rFonts w:cs="Arial"/>
        </w:rPr>
        <w:t xml:space="preserve">Verder is de ontstaansgeschiedenis van de Ringvaart voldoende gedocumenteerd. De </w:t>
      </w:r>
      <w:r w:rsidR="002E43EA" w:rsidRPr="00B40AF0">
        <w:rPr>
          <w:rFonts w:cs="Arial"/>
        </w:rPr>
        <w:t>grensverlegging doet geen afbreuk aan de cultuurhistorische waarde van de Ringvaart, doordat we met het Haarlemmermeers beleid de waarde van de Ringvaart behouden en, mede in samenwerking met de buurgemeenten, deze trachten te versterken (Structuurvisie).</w:t>
      </w:r>
    </w:p>
    <w:p w:rsidR="005A1A57" w:rsidRPr="00B40AF0" w:rsidRDefault="005A1A57" w:rsidP="005A1A57">
      <w:pPr>
        <w:pStyle w:val="Lijstalinea"/>
        <w:numPr>
          <w:ilvl w:val="0"/>
          <w:numId w:val="27"/>
        </w:numPr>
        <w:ind w:left="426" w:hanging="426"/>
        <w:rPr>
          <w:rFonts w:cs="Arial"/>
        </w:rPr>
      </w:pPr>
      <w:r w:rsidRPr="00B40AF0">
        <w:rPr>
          <w:rFonts w:cs="Arial"/>
        </w:rPr>
        <w:t>De gemeentelijke bel</w:t>
      </w:r>
      <w:r>
        <w:rPr>
          <w:rFonts w:cs="Arial"/>
        </w:rPr>
        <w:t>as</w:t>
      </w:r>
      <w:r w:rsidRPr="00B40AF0">
        <w:rPr>
          <w:rFonts w:cs="Arial"/>
        </w:rPr>
        <w:t>tingen in Haarlemmermeer en Amsterdam zijn nagenoeg gelijk. De gemeente Haarlemmermeer kent op dit moment nog geen roerende zaakbel</w:t>
      </w:r>
      <w:r>
        <w:rPr>
          <w:rFonts w:cs="Arial"/>
        </w:rPr>
        <w:t>as</w:t>
      </w:r>
      <w:r w:rsidRPr="00B40AF0">
        <w:rPr>
          <w:rFonts w:cs="Arial"/>
        </w:rPr>
        <w:t>ting voor woonboten. Dat wil echter niet zeggen dat, als de gemeentegrenscorrectie niet doorgaat, de gemeente Haarlemmermeer deze bel</w:t>
      </w:r>
      <w:r>
        <w:rPr>
          <w:rFonts w:cs="Arial"/>
        </w:rPr>
        <w:t>as</w:t>
      </w:r>
      <w:r w:rsidRPr="00B40AF0">
        <w:rPr>
          <w:rFonts w:cs="Arial"/>
        </w:rPr>
        <w:t>ting niet in kan gaan voeren. De inning van liggelden is een zaak van het Hoogheemraadschap van Rijnland (kad</w:t>
      </w:r>
      <w:r>
        <w:rPr>
          <w:rFonts w:cs="Arial"/>
        </w:rPr>
        <w:t>as</w:t>
      </w:r>
      <w:r w:rsidRPr="00B40AF0">
        <w:rPr>
          <w:rFonts w:cs="Arial"/>
        </w:rPr>
        <w:t>traal eigenaar) en staat dus los van het al dan niet doorgaan van de gemeentegrenscorrectie. De huur van de tuinen staat eveneens los van het al dan niet doorgaan van de gemeentegrenscorrectie. Per saldo zijn de financiële gevolgen van een gemeentegrenscorrectie voor de bewoners niet substantieel.</w:t>
      </w:r>
    </w:p>
    <w:p w:rsidR="00896853" w:rsidRDefault="00896853">
      <w:pPr>
        <w:spacing w:line="240" w:lineRule="auto"/>
        <w:rPr>
          <w:rFonts w:cs="Arial"/>
        </w:rPr>
      </w:pPr>
      <w:r>
        <w:rPr>
          <w:rFonts w:cs="Arial"/>
        </w:rPr>
        <w:br w:type="page"/>
      </w:r>
    </w:p>
    <w:p w:rsidR="00EA3992" w:rsidRPr="005A1A57" w:rsidRDefault="00E8737A" w:rsidP="005A1A57">
      <w:pPr>
        <w:pStyle w:val="Lijstalinea"/>
        <w:numPr>
          <w:ilvl w:val="0"/>
          <w:numId w:val="27"/>
        </w:numPr>
        <w:ind w:left="426" w:hanging="426"/>
        <w:rPr>
          <w:rFonts w:cs="Arial"/>
        </w:rPr>
      </w:pPr>
      <w:r w:rsidRPr="005A1A57">
        <w:rPr>
          <w:rFonts w:cs="Arial"/>
        </w:rPr>
        <w:lastRenderedPageBreak/>
        <w:t xml:space="preserve">De woonbootbewoners gaan na de gemeentegrenscorrectie gebruik maken van de </w:t>
      </w:r>
      <w:r w:rsidR="002E43EA" w:rsidRPr="005A1A57">
        <w:rPr>
          <w:rFonts w:cs="Arial"/>
        </w:rPr>
        <w:t>WMO-</w:t>
      </w:r>
      <w:r w:rsidRPr="005A1A57">
        <w:rPr>
          <w:rFonts w:cs="Arial"/>
        </w:rPr>
        <w:t>voorzieningen van de gemeente Amsterdam. Hierbij wordt zoveel mogelijk individueel naar maatwerkoplossingen gezocht die aansluiten op de behoefte van de aanvrager. De voorzieningen zijn aan verandering onderh</w:t>
      </w:r>
      <w:r w:rsidR="002E43EA" w:rsidRPr="005A1A57">
        <w:rPr>
          <w:rFonts w:cs="Arial"/>
        </w:rPr>
        <w:t xml:space="preserve">evig. Zowel op landelijk </w:t>
      </w:r>
      <w:r w:rsidRPr="005A1A57">
        <w:rPr>
          <w:rFonts w:cs="Arial"/>
        </w:rPr>
        <w:t xml:space="preserve">als op lokaal niveau zullen naar verwachting de komende jaren de voorzieningen aan veranderingen onderhevig blijven. Het is dus op voorhand niet exact in beeld te brengen wat de gevolgen zijn. Het voordeel is wel dat de gemeente Amsterdam onder andere met dezelfde leverancier werkt als </w:t>
      </w:r>
      <w:r w:rsidR="002E43EA" w:rsidRPr="005A1A57">
        <w:rPr>
          <w:rFonts w:cs="Arial"/>
        </w:rPr>
        <w:t xml:space="preserve">de gemeente </w:t>
      </w:r>
      <w:r w:rsidRPr="005A1A57">
        <w:rPr>
          <w:rFonts w:cs="Arial"/>
        </w:rPr>
        <w:t xml:space="preserve">Haarlemmermeer, te weten Welzorg. Voor </w:t>
      </w:r>
      <w:proofErr w:type="spellStart"/>
      <w:r w:rsidRPr="005A1A57">
        <w:rPr>
          <w:rFonts w:cs="Arial"/>
        </w:rPr>
        <w:t>Meertaxi</w:t>
      </w:r>
      <w:proofErr w:type="spellEnd"/>
      <w:r w:rsidRPr="005A1A57">
        <w:rPr>
          <w:rFonts w:cs="Arial"/>
        </w:rPr>
        <w:t xml:space="preserve"> kunnen echter geen afspraken worden gemaakt. Hiervoor zal een aanvraag ingediend moeten worden bij de gemeente Amsterdam, omdat zij met andere vervoerders werken. </w:t>
      </w:r>
    </w:p>
    <w:p w:rsidR="00E8737A" w:rsidRPr="00B40AF0" w:rsidRDefault="002E43EA" w:rsidP="00B40AF0">
      <w:pPr>
        <w:pStyle w:val="Lijstalinea"/>
        <w:numPr>
          <w:ilvl w:val="0"/>
          <w:numId w:val="27"/>
        </w:numPr>
        <w:ind w:left="426" w:hanging="426"/>
        <w:rPr>
          <w:rFonts w:cs="Arial"/>
        </w:rPr>
      </w:pPr>
      <w:r w:rsidRPr="00B40AF0">
        <w:rPr>
          <w:rFonts w:cs="Arial"/>
        </w:rPr>
        <w:t xml:space="preserve">Zie onder 11a. </w:t>
      </w:r>
      <w:r w:rsidR="00E8737A" w:rsidRPr="00B40AF0">
        <w:rPr>
          <w:rFonts w:cs="Arial"/>
        </w:rPr>
        <w:t>Nabij de huidige stadsdeelkantoren zijn mogelijkheden om gratis te parkeren. Ook indien er sprake is van parkeerkosten is dit slechts een marginale afweging.</w:t>
      </w:r>
    </w:p>
    <w:p w:rsidR="00EA3992" w:rsidRPr="00B40AF0" w:rsidRDefault="00D604AC" w:rsidP="00B40AF0">
      <w:pPr>
        <w:pStyle w:val="Lijstalinea"/>
        <w:numPr>
          <w:ilvl w:val="0"/>
          <w:numId w:val="27"/>
        </w:numPr>
        <w:ind w:left="426" w:hanging="426"/>
        <w:rPr>
          <w:rFonts w:cs="Arial"/>
        </w:rPr>
      </w:pPr>
      <w:r>
        <w:rPr>
          <w:rFonts w:cs="Arial"/>
        </w:rPr>
        <w:t>D</w:t>
      </w:r>
      <w:r w:rsidR="00C919F9" w:rsidRPr="00B40AF0">
        <w:rPr>
          <w:rFonts w:cs="Arial"/>
        </w:rPr>
        <w:t>e a</w:t>
      </w:r>
      <w:r w:rsidR="00E8737A" w:rsidRPr="00B40AF0">
        <w:rPr>
          <w:rFonts w:cs="Arial"/>
        </w:rPr>
        <w:t xml:space="preserve">anleg van riolering </w:t>
      </w:r>
      <w:r w:rsidR="00EA3992" w:rsidRPr="00B40AF0">
        <w:rPr>
          <w:rFonts w:cs="Arial"/>
        </w:rPr>
        <w:t>in het water/door de Ringvaart</w:t>
      </w:r>
      <w:r w:rsidR="00E8737A" w:rsidRPr="00B40AF0">
        <w:rPr>
          <w:rFonts w:cs="Arial"/>
        </w:rPr>
        <w:t xml:space="preserve"> </w:t>
      </w:r>
      <w:r>
        <w:rPr>
          <w:rFonts w:cs="Arial"/>
        </w:rPr>
        <w:t xml:space="preserve">is </w:t>
      </w:r>
      <w:r w:rsidR="00E8737A" w:rsidRPr="00B40AF0">
        <w:rPr>
          <w:rFonts w:cs="Arial"/>
        </w:rPr>
        <w:t>geen</w:t>
      </w:r>
      <w:r>
        <w:rPr>
          <w:rFonts w:cs="Arial"/>
        </w:rPr>
        <w:t xml:space="preserve"> </w:t>
      </w:r>
      <w:r w:rsidR="00E8737A" w:rsidRPr="00B40AF0">
        <w:rPr>
          <w:rFonts w:cs="Arial"/>
        </w:rPr>
        <w:t>optie. De rioolbeheerder wenst daar niet aan mee te werken om de volgende redenen:</w:t>
      </w:r>
      <w:r w:rsidR="00E8737A" w:rsidRPr="00B40AF0">
        <w:rPr>
          <w:rFonts w:cs="Arial"/>
        </w:rPr>
        <w:br/>
        <w:t xml:space="preserve">- </w:t>
      </w:r>
      <w:r w:rsidR="00C919F9" w:rsidRPr="00B40AF0">
        <w:rPr>
          <w:rFonts w:cs="Arial"/>
        </w:rPr>
        <w:t>het s</w:t>
      </w:r>
      <w:r w:rsidR="00E8737A" w:rsidRPr="00B40AF0">
        <w:rPr>
          <w:rFonts w:cs="Arial"/>
        </w:rPr>
        <w:t xml:space="preserve">ysteem is te </w:t>
      </w:r>
      <w:r w:rsidR="00C919F9" w:rsidRPr="00B40AF0">
        <w:rPr>
          <w:rFonts w:cs="Arial"/>
        </w:rPr>
        <w:t>kwetsbaar (milieukundig risico);</w:t>
      </w:r>
      <w:r w:rsidR="00E8737A" w:rsidRPr="00B40AF0">
        <w:rPr>
          <w:rFonts w:cs="Arial"/>
        </w:rPr>
        <w:br/>
        <w:t xml:space="preserve">- </w:t>
      </w:r>
      <w:r w:rsidR="00C919F9" w:rsidRPr="00B40AF0">
        <w:rPr>
          <w:rFonts w:cs="Arial"/>
        </w:rPr>
        <w:t>het systeem is te duur;</w:t>
      </w:r>
      <w:r w:rsidR="00E8737A" w:rsidRPr="00B40AF0">
        <w:rPr>
          <w:rFonts w:cs="Arial"/>
        </w:rPr>
        <w:br/>
        <w:t xml:space="preserve">- </w:t>
      </w:r>
      <w:r w:rsidR="00C919F9" w:rsidRPr="00B40AF0">
        <w:rPr>
          <w:rFonts w:cs="Arial"/>
        </w:rPr>
        <w:t>t</w:t>
      </w:r>
      <w:r w:rsidR="00E8737A" w:rsidRPr="00B40AF0">
        <w:rPr>
          <w:rFonts w:cs="Arial"/>
        </w:rPr>
        <w:t>e grote afhankelijkheid van de leverancier.</w:t>
      </w:r>
      <w:r w:rsidR="00E8737A" w:rsidRPr="00B40AF0">
        <w:rPr>
          <w:rFonts w:cs="Arial"/>
        </w:rPr>
        <w:br/>
        <w:t xml:space="preserve">De rioolbeheerder heeft ervaring opgedaan met een dergelijk systeem in de Vecht. In de Vecht waren er geen andere opties. In dit geval zijn er wel andere opties. </w:t>
      </w:r>
    </w:p>
    <w:p w:rsidR="002E43EA" w:rsidRPr="00D604AC" w:rsidRDefault="00D604AC" w:rsidP="00D604AC">
      <w:pPr>
        <w:pStyle w:val="Lijstalinea"/>
        <w:numPr>
          <w:ilvl w:val="0"/>
          <w:numId w:val="27"/>
        </w:numPr>
        <w:ind w:left="426" w:hanging="426"/>
        <w:rPr>
          <w:rFonts w:cs="Arial"/>
        </w:rPr>
      </w:pPr>
      <w:r w:rsidRPr="00F735DE">
        <w:rPr>
          <w:rFonts w:cs="Arial"/>
        </w:rPr>
        <w:t xml:space="preserve">In 2010 heeft de gemeente Haarlemmermeer op basis van de wet BAG verplicht een adreswijziging moeten doorvoeren. </w:t>
      </w:r>
      <w:r>
        <w:rPr>
          <w:rFonts w:cs="Arial"/>
        </w:rPr>
        <w:t>D</w:t>
      </w:r>
      <w:r w:rsidRPr="00F735DE">
        <w:rPr>
          <w:rFonts w:cs="Arial"/>
        </w:rPr>
        <w:t>e woonboten</w:t>
      </w:r>
      <w:r>
        <w:rPr>
          <w:rFonts w:cs="Arial"/>
        </w:rPr>
        <w:t xml:space="preserve"> zijn hierdoor</w:t>
      </w:r>
      <w:r w:rsidRPr="00F735DE">
        <w:rPr>
          <w:rFonts w:cs="Arial"/>
        </w:rPr>
        <w:t xml:space="preserve"> voor bezorg- en hulpdiensten moeilijk vindbaar geworden. Zoals ook uit reacties tijdens de informatie- en zienswijzenavond is gebleken, levert de adressering vanuit Haarlemmermeer in Amsterdam nog steeds veel onduidelijkheid op. Het is ook niet logisch om een </w:t>
      </w:r>
      <w:r>
        <w:rPr>
          <w:rFonts w:cs="Arial"/>
        </w:rPr>
        <w:t xml:space="preserve">Haarlemmermeers </w:t>
      </w:r>
      <w:r w:rsidRPr="00F735DE">
        <w:rPr>
          <w:rFonts w:cs="Arial"/>
        </w:rPr>
        <w:t>adres in</w:t>
      </w:r>
      <w:r>
        <w:rPr>
          <w:rFonts w:cs="Arial"/>
        </w:rPr>
        <w:t xml:space="preserve"> </w:t>
      </w:r>
      <w:r w:rsidRPr="00F735DE">
        <w:rPr>
          <w:rFonts w:cs="Arial"/>
        </w:rPr>
        <w:t xml:space="preserve">Amsterdam te moeten zoeken. Het voordeel van de gemeentegrenscorrectie is dat de woonboten weer een adres in de gemeente Amsterdam krijgen waardoor onduidelijkheden voor de toekomst voor altijd worden weggenomen. </w:t>
      </w:r>
      <w:r>
        <w:rPr>
          <w:rFonts w:cs="Arial"/>
        </w:rPr>
        <w:t>S</w:t>
      </w:r>
      <w:r w:rsidRPr="00F735DE">
        <w:rPr>
          <w:rFonts w:cs="Arial"/>
        </w:rPr>
        <w:t>ta</w:t>
      </w:r>
      <w:r>
        <w:rPr>
          <w:rFonts w:cs="Arial"/>
        </w:rPr>
        <w:t>d</w:t>
      </w:r>
      <w:r w:rsidRPr="00F735DE">
        <w:rPr>
          <w:rFonts w:cs="Arial"/>
        </w:rPr>
        <w:t xml:space="preserve">sdeel Nieuw-West heeft de intentie om, na de grenscorrectie, de </w:t>
      </w:r>
      <w:r>
        <w:rPr>
          <w:rFonts w:cs="Arial"/>
        </w:rPr>
        <w:t>‘</w:t>
      </w:r>
      <w:r w:rsidRPr="00F735DE">
        <w:rPr>
          <w:rFonts w:cs="Arial"/>
        </w:rPr>
        <w:t>oude</w:t>
      </w:r>
      <w:r>
        <w:rPr>
          <w:rFonts w:cs="Arial"/>
        </w:rPr>
        <w:t>’</w:t>
      </w:r>
      <w:r w:rsidRPr="00F735DE">
        <w:rPr>
          <w:rFonts w:cs="Arial"/>
        </w:rPr>
        <w:t xml:space="preserve"> adressering</w:t>
      </w:r>
      <w:r>
        <w:rPr>
          <w:rFonts w:cs="Arial"/>
        </w:rPr>
        <w:t xml:space="preserve"> (Ringvaartdijk-Oost en Zwarte Pad)</w:t>
      </w:r>
      <w:r w:rsidRPr="00F735DE">
        <w:rPr>
          <w:rFonts w:cs="Arial"/>
        </w:rPr>
        <w:t xml:space="preserve"> opnieuw in te voeren.  </w:t>
      </w:r>
    </w:p>
    <w:p w:rsidR="00B40AF0" w:rsidRDefault="00B40AF0" w:rsidP="00B40AF0">
      <w:pPr>
        <w:rPr>
          <w:rFonts w:cs="Arial"/>
          <w:u w:val="single"/>
        </w:rPr>
      </w:pPr>
    </w:p>
    <w:p w:rsidR="00C919F9" w:rsidRPr="00B40AF0" w:rsidRDefault="00C919F9" w:rsidP="00B40AF0">
      <w:pPr>
        <w:rPr>
          <w:rFonts w:cs="Arial"/>
          <w:u w:val="single"/>
        </w:rPr>
      </w:pPr>
      <w:r w:rsidRPr="00B40AF0">
        <w:rPr>
          <w:rFonts w:cs="Arial"/>
          <w:u w:val="single"/>
        </w:rPr>
        <w:t>Conclusie</w:t>
      </w:r>
    </w:p>
    <w:p w:rsidR="00C919F9" w:rsidRPr="00B40AF0" w:rsidRDefault="00C919F9" w:rsidP="00B40AF0">
      <w:pPr>
        <w:rPr>
          <w:rFonts w:cs="Arial"/>
        </w:rPr>
      </w:pPr>
      <w:r w:rsidRPr="00B40AF0">
        <w:rPr>
          <w:rFonts w:cs="Arial"/>
        </w:rPr>
        <w:t xml:space="preserve">De zienswijze geeft geen aanleiding tot een wijziging van het herindelingsontwerp. </w:t>
      </w:r>
    </w:p>
    <w:p w:rsidR="00E8737A" w:rsidRDefault="00E8737A" w:rsidP="00B40AF0">
      <w:pPr>
        <w:pStyle w:val="Lijstalinea"/>
        <w:ind w:left="426"/>
        <w:rPr>
          <w:rFonts w:cs="Arial"/>
        </w:rPr>
      </w:pPr>
    </w:p>
    <w:p w:rsidR="00896853" w:rsidRPr="00B40AF0" w:rsidRDefault="00896853" w:rsidP="00B40AF0">
      <w:pPr>
        <w:pStyle w:val="Lijstalinea"/>
        <w:ind w:left="426"/>
        <w:rPr>
          <w:rFonts w:cs="Arial"/>
        </w:rPr>
      </w:pPr>
    </w:p>
    <w:p w:rsidR="00C919F9" w:rsidRPr="00B40AF0" w:rsidRDefault="00412A3B" w:rsidP="00B40AF0">
      <w:pPr>
        <w:pStyle w:val="Lijstalinea"/>
        <w:ind w:left="0"/>
        <w:rPr>
          <w:rFonts w:cs="Arial"/>
          <w:b/>
        </w:rPr>
      </w:pPr>
      <w:r w:rsidRPr="00B40AF0">
        <w:rPr>
          <w:rFonts w:cs="Arial"/>
          <w:b/>
        </w:rPr>
        <w:t>Zienswijze 12</w:t>
      </w:r>
      <w:r w:rsidRPr="00B40AF0">
        <w:rPr>
          <w:rFonts w:cs="Arial"/>
          <w:b/>
        </w:rPr>
        <w:tab/>
        <w:t>P.J.R. van der Pluijm, Ringvaart-Nieuwemeerdijk 133 - Badhoevedorp</w:t>
      </w:r>
    </w:p>
    <w:p w:rsidR="00412A3B" w:rsidRPr="00B40AF0" w:rsidRDefault="00412A3B" w:rsidP="00B40AF0">
      <w:pPr>
        <w:pStyle w:val="Lijstalinea"/>
        <w:numPr>
          <w:ilvl w:val="0"/>
          <w:numId w:val="28"/>
        </w:numPr>
        <w:ind w:left="426" w:hanging="426"/>
        <w:rPr>
          <w:rFonts w:cs="Arial"/>
          <w:i/>
        </w:rPr>
      </w:pPr>
      <w:r w:rsidRPr="00B40AF0">
        <w:rPr>
          <w:rFonts w:cs="Arial"/>
          <w:i/>
        </w:rPr>
        <w:t>De huidige gemeentegrens vormt geen belemmering, omdat van grensoverschrijdende werkzaamheden en/of plannen geen sprake is.</w:t>
      </w:r>
    </w:p>
    <w:p w:rsidR="00412A3B" w:rsidRPr="00B40AF0" w:rsidRDefault="00412A3B" w:rsidP="00B40AF0">
      <w:pPr>
        <w:pStyle w:val="Lijstalinea"/>
        <w:numPr>
          <w:ilvl w:val="0"/>
          <w:numId w:val="28"/>
        </w:numPr>
        <w:ind w:left="426" w:hanging="426"/>
        <w:rPr>
          <w:rFonts w:cs="Arial"/>
          <w:i/>
        </w:rPr>
      </w:pPr>
      <w:r w:rsidRPr="00B40AF0">
        <w:rPr>
          <w:rFonts w:cs="Arial"/>
          <w:i/>
        </w:rPr>
        <w:t>De bereikbaarheid van de woonboten over Amsterdams grondgebied is zeer goed te noemen en lever</w:t>
      </w:r>
      <w:r w:rsidR="00EA3992" w:rsidRPr="00B40AF0">
        <w:rPr>
          <w:rFonts w:cs="Arial"/>
          <w:i/>
        </w:rPr>
        <w:t>t</w:t>
      </w:r>
      <w:r w:rsidRPr="00B40AF0">
        <w:rPr>
          <w:rFonts w:cs="Arial"/>
          <w:i/>
        </w:rPr>
        <w:t xml:space="preserve"> dus geen structurele en incidentele bestuurlijke en praktische knelpunten op.</w:t>
      </w:r>
    </w:p>
    <w:p w:rsidR="001A063F" w:rsidRPr="00B40AF0" w:rsidRDefault="001A063F" w:rsidP="00B40AF0">
      <w:pPr>
        <w:pStyle w:val="Lijstalinea"/>
        <w:numPr>
          <w:ilvl w:val="0"/>
          <w:numId w:val="28"/>
        </w:numPr>
        <w:ind w:left="426" w:hanging="426"/>
        <w:rPr>
          <w:rFonts w:cs="Arial"/>
          <w:i/>
        </w:rPr>
      </w:pPr>
      <w:r w:rsidRPr="00B40AF0">
        <w:rPr>
          <w:rFonts w:cs="Arial"/>
          <w:i/>
        </w:rPr>
        <w:t>De nood- en hulpdiensten maken geen gebruik van gemeentegrenzen, maar van operationele grenzen waarbij het niet van belang is in welke gemeente men woont.</w:t>
      </w:r>
    </w:p>
    <w:p w:rsidR="001A063F" w:rsidRPr="00B40AF0" w:rsidRDefault="001A063F" w:rsidP="00B40AF0">
      <w:pPr>
        <w:pStyle w:val="Lijstalinea"/>
        <w:numPr>
          <w:ilvl w:val="0"/>
          <w:numId w:val="28"/>
        </w:numPr>
        <w:ind w:left="426" w:hanging="426"/>
        <w:rPr>
          <w:rFonts w:cs="Arial"/>
          <w:i/>
        </w:rPr>
      </w:pPr>
      <w:r w:rsidRPr="00B40AF0">
        <w:rPr>
          <w:rFonts w:cs="Arial"/>
          <w:i/>
        </w:rPr>
        <w:t>Nogmaals een adreswijziging doorvoeren, is ongewenst.</w:t>
      </w:r>
    </w:p>
    <w:p w:rsidR="001A063F" w:rsidRPr="00B40AF0" w:rsidRDefault="001A063F" w:rsidP="00B40AF0">
      <w:pPr>
        <w:pStyle w:val="Lijstalinea"/>
        <w:numPr>
          <w:ilvl w:val="0"/>
          <w:numId w:val="28"/>
        </w:numPr>
        <w:ind w:left="426" w:hanging="426"/>
        <w:rPr>
          <w:rFonts w:cs="Arial"/>
          <w:i/>
        </w:rPr>
      </w:pPr>
      <w:r w:rsidRPr="00B40AF0">
        <w:rPr>
          <w:rFonts w:cs="Arial"/>
          <w:i/>
        </w:rPr>
        <w:t>Het voorbeeld van het ophalen van het huisvuil laat zien dat er van een bestuurlijk probleem geen sprake is.</w:t>
      </w:r>
    </w:p>
    <w:p w:rsidR="001A063F" w:rsidRPr="00B40AF0" w:rsidRDefault="001A063F" w:rsidP="00B40AF0">
      <w:pPr>
        <w:pStyle w:val="Lijstalinea"/>
        <w:numPr>
          <w:ilvl w:val="0"/>
          <w:numId w:val="28"/>
        </w:numPr>
        <w:ind w:left="426" w:hanging="426"/>
        <w:rPr>
          <w:rFonts w:cs="Arial"/>
          <w:i/>
        </w:rPr>
      </w:pPr>
      <w:r w:rsidRPr="00B40AF0">
        <w:rPr>
          <w:rFonts w:cs="Arial"/>
          <w:i/>
        </w:rPr>
        <w:t>Eén loket voor gemeentelijke aangelegenheden is voor de woonbootbewoners niet van belang en daarmee geen reden om de grenscorrectie door te voeren.</w:t>
      </w:r>
    </w:p>
    <w:p w:rsidR="001A063F" w:rsidRPr="00B40AF0" w:rsidRDefault="001A063F" w:rsidP="00B40AF0">
      <w:pPr>
        <w:pStyle w:val="Lijstalinea"/>
        <w:numPr>
          <w:ilvl w:val="0"/>
          <w:numId w:val="28"/>
        </w:numPr>
        <w:ind w:left="426" w:hanging="426"/>
        <w:rPr>
          <w:rFonts w:cs="Arial"/>
          <w:i/>
        </w:rPr>
      </w:pPr>
      <w:r w:rsidRPr="00B40AF0">
        <w:rPr>
          <w:rFonts w:cs="Arial"/>
          <w:i/>
        </w:rPr>
        <w:lastRenderedPageBreak/>
        <w:t>De riolering is geen bestuurlijk probleem, kan door de gemeente Haarlemmermeer worden betaald en door de gemeente Amsterdam worden uitgevoerd. Een andere oplossing is een rioolaansluiting door de Ringvaart.</w:t>
      </w:r>
    </w:p>
    <w:p w:rsidR="001A063F" w:rsidRPr="00B40AF0" w:rsidRDefault="001A063F" w:rsidP="00B40AF0">
      <w:pPr>
        <w:pStyle w:val="Lijstalinea"/>
        <w:numPr>
          <w:ilvl w:val="0"/>
          <w:numId w:val="28"/>
        </w:numPr>
        <w:ind w:left="426" w:hanging="426"/>
        <w:rPr>
          <w:rFonts w:cs="Arial"/>
          <w:i/>
        </w:rPr>
      </w:pPr>
      <w:r w:rsidRPr="00B40AF0">
        <w:rPr>
          <w:rFonts w:cs="Arial"/>
          <w:i/>
        </w:rPr>
        <w:t>De voorgenomen grenscorrectie staat los van de procedure om het tuingebruik door de woonbootbewoners op grond van de gemeente Amsterdam te regelen.</w:t>
      </w:r>
      <w:r w:rsidRPr="00B40AF0">
        <w:rPr>
          <w:rFonts w:cs="Arial"/>
        </w:rPr>
        <w:t xml:space="preserve"> </w:t>
      </w:r>
    </w:p>
    <w:p w:rsidR="001A063F" w:rsidRPr="00B40AF0" w:rsidRDefault="001A063F" w:rsidP="00B40AF0">
      <w:pPr>
        <w:pStyle w:val="Lijstalinea"/>
        <w:numPr>
          <w:ilvl w:val="0"/>
          <w:numId w:val="28"/>
        </w:numPr>
        <w:ind w:left="426" w:hanging="426"/>
        <w:rPr>
          <w:rFonts w:cs="Arial"/>
          <w:i/>
        </w:rPr>
      </w:pPr>
      <w:r w:rsidRPr="00B40AF0">
        <w:rPr>
          <w:rFonts w:cs="Arial"/>
          <w:i/>
        </w:rPr>
        <w:t>Er is geen onderzoek gedaan dat een maatschappelijk draagvlak kan bevestigen.</w:t>
      </w:r>
    </w:p>
    <w:p w:rsidR="001A063F" w:rsidRPr="00B40AF0" w:rsidRDefault="00161E3A" w:rsidP="00B40AF0">
      <w:pPr>
        <w:pStyle w:val="Lijstalinea"/>
        <w:numPr>
          <w:ilvl w:val="0"/>
          <w:numId w:val="28"/>
        </w:numPr>
        <w:ind w:left="426" w:hanging="426"/>
        <w:rPr>
          <w:rFonts w:cs="Arial"/>
          <w:i/>
        </w:rPr>
      </w:pPr>
      <w:r w:rsidRPr="00B40AF0">
        <w:rPr>
          <w:rFonts w:cs="Arial"/>
          <w:i/>
        </w:rPr>
        <w:t xml:space="preserve">Volgens de definitie van het woord ‘noodzaak’ is er geen bestuurlijke noodzaak voor een grenscorrectie. </w:t>
      </w:r>
    </w:p>
    <w:p w:rsidR="00161E3A" w:rsidRPr="00B40AF0" w:rsidRDefault="00161E3A" w:rsidP="00B40AF0">
      <w:pPr>
        <w:pStyle w:val="Lijstalinea"/>
        <w:numPr>
          <w:ilvl w:val="0"/>
          <w:numId w:val="28"/>
        </w:numPr>
        <w:ind w:left="426" w:hanging="426"/>
        <w:rPr>
          <w:rFonts w:cs="Arial"/>
          <w:i/>
        </w:rPr>
      </w:pPr>
      <w:r w:rsidRPr="00B40AF0">
        <w:rPr>
          <w:rFonts w:cs="Arial"/>
          <w:i/>
        </w:rPr>
        <w:t>Een grenscorrectie roept nieuw, ander bestuurlijk overleg op, bijvoorbeeld ten aanzien van het beheer en onderhoud van bruggen.</w:t>
      </w:r>
    </w:p>
    <w:p w:rsidR="00161E3A" w:rsidRPr="00B40AF0" w:rsidRDefault="00161E3A" w:rsidP="00B40AF0">
      <w:pPr>
        <w:pStyle w:val="Lijstalinea"/>
        <w:numPr>
          <w:ilvl w:val="0"/>
          <w:numId w:val="28"/>
        </w:numPr>
        <w:ind w:left="426" w:hanging="426"/>
        <w:rPr>
          <w:rFonts w:cs="Arial"/>
          <w:i/>
        </w:rPr>
      </w:pPr>
      <w:r w:rsidRPr="00B40AF0">
        <w:rPr>
          <w:rFonts w:cs="Arial"/>
          <w:i/>
        </w:rPr>
        <w:t>Planologische voordelen zijn uit de grensverlegging niet te verwachten. De huidige bestemmingen van de strook water en land laten geen ruimte voor grote ontwikkelingen.</w:t>
      </w:r>
    </w:p>
    <w:p w:rsidR="00161E3A" w:rsidRPr="00B40AF0" w:rsidRDefault="00A52BCE" w:rsidP="00B40AF0">
      <w:pPr>
        <w:pStyle w:val="Lijstalinea"/>
        <w:numPr>
          <w:ilvl w:val="0"/>
          <w:numId w:val="28"/>
        </w:numPr>
        <w:ind w:left="426" w:hanging="426"/>
        <w:rPr>
          <w:rFonts w:cs="Arial"/>
          <w:i/>
        </w:rPr>
      </w:pPr>
      <w:r w:rsidRPr="00B40AF0">
        <w:rPr>
          <w:rFonts w:cs="Arial"/>
          <w:i/>
        </w:rPr>
        <w:t>De voor- en nadelen met betrekking tot bijvoorbeeld de zorgplicht, de rijksbijdrage, het bestemmen van de strook water, de inkomsten uit gemeentebel</w:t>
      </w:r>
      <w:r w:rsidR="0058035D">
        <w:rPr>
          <w:rFonts w:cs="Arial"/>
          <w:i/>
        </w:rPr>
        <w:t>as</w:t>
      </w:r>
      <w:r w:rsidRPr="00B40AF0">
        <w:rPr>
          <w:rFonts w:cs="Arial"/>
          <w:i/>
        </w:rPr>
        <w:t>tingen, de verantwoordelijkheid voor de Ringvaart (baggeren, onderhoud, controle en handhaving,  etc.) en de verantwoordelijkheid voor kunstwerken en bruggen zijn voor beide gemeenten tegen elkaar weg te strepen.</w:t>
      </w:r>
    </w:p>
    <w:p w:rsidR="00A52BCE" w:rsidRPr="00B40AF0" w:rsidRDefault="00A52BCE" w:rsidP="00B40AF0">
      <w:pPr>
        <w:pStyle w:val="Lijstalinea"/>
        <w:numPr>
          <w:ilvl w:val="0"/>
          <w:numId w:val="28"/>
        </w:numPr>
        <w:ind w:left="426" w:hanging="426"/>
        <w:rPr>
          <w:rFonts w:cs="Arial"/>
          <w:i/>
        </w:rPr>
      </w:pPr>
      <w:r w:rsidRPr="00B40AF0">
        <w:rPr>
          <w:rFonts w:cs="Arial"/>
          <w:i/>
        </w:rPr>
        <w:t>De kosten voor de woonbootbewoners gaan als gevolg van de grenscorrectie structureel omhoog.</w:t>
      </w:r>
    </w:p>
    <w:p w:rsidR="00A52BCE" w:rsidRPr="00B40AF0" w:rsidRDefault="00A52BCE" w:rsidP="00B40AF0">
      <w:pPr>
        <w:pStyle w:val="Lijstalinea"/>
        <w:numPr>
          <w:ilvl w:val="0"/>
          <w:numId w:val="28"/>
        </w:numPr>
        <w:ind w:left="426" w:hanging="426"/>
        <w:rPr>
          <w:rFonts w:cs="Arial"/>
          <w:i/>
        </w:rPr>
      </w:pPr>
      <w:r w:rsidRPr="00B40AF0">
        <w:rPr>
          <w:rFonts w:cs="Arial"/>
          <w:i/>
        </w:rPr>
        <w:t>De huidige grens is gezien zijn ontstaansgeschiedenis van grote historische waarde. Daarom is verleggen niet wenselijk. Er is geen onderzoek gedaan naar ‘cultureel erfgoed’ of naar ‘cultureel historische waarden’.</w:t>
      </w:r>
    </w:p>
    <w:p w:rsidR="00A52BCE" w:rsidRPr="00B40AF0" w:rsidRDefault="00A52BCE" w:rsidP="00B40AF0">
      <w:pPr>
        <w:pStyle w:val="Lijstalinea"/>
        <w:numPr>
          <w:ilvl w:val="0"/>
          <w:numId w:val="28"/>
        </w:numPr>
        <w:ind w:left="426" w:hanging="426"/>
        <w:rPr>
          <w:rFonts w:cs="Arial"/>
          <w:i/>
        </w:rPr>
      </w:pPr>
      <w:r w:rsidRPr="00B40AF0">
        <w:rPr>
          <w:rFonts w:cs="Arial"/>
          <w:i/>
        </w:rPr>
        <w:t>De rol van stadsdeel Zuid is niet duidelijk geworden in de plannen.</w:t>
      </w:r>
    </w:p>
    <w:p w:rsidR="00D74BA4" w:rsidRPr="00B40AF0" w:rsidRDefault="00D74BA4" w:rsidP="00B40AF0">
      <w:pPr>
        <w:rPr>
          <w:rFonts w:cs="Arial"/>
        </w:rPr>
      </w:pPr>
    </w:p>
    <w:p w:rsidR="00D74BA4" w:rsidRPr="00B40AF0" w:rsidRDefault="00D74BA4" w:rsidP="00B40AF0">
      <w:pPr>
        <w:rPr>
          <w:rFonts w:cs="Arial"/>
        </w:rPr>
      </w:pPr>
      <w:r w:rsidRPr="00B40AF0">
        <w:rPr>
          <w:rFonts w:cs="Arial"/>
        </w:rPr>
        <w:t>Reactie</w:t>
      </w:r>
    </w:p>
    <w:p w:rsidR="005A1A57" w:rsidRPr="00B40AF0" w:rsidRDefault="005A1A57" w:rsidP="006A0667">
      <w:pPr>
        <w:pStyle w:val="Lijstalinea"/>
        <w:numPr>
          <w:ilvl w:val="0"/>
          <w:numId w:val="29"/>
        </w:numPr>
        <w:ind w:left="426" w:hanging="426"/>
        <w:rPr>
          <w:rFonts w:cs="Arial"/>
        </w:rPr>
      </w:pPr>
      <w:r w:rsidRPr="00B40AF0">
        <w:rPr>
          <w:rFonts w:cs="Arial"/>
        </w:rPr>
        <w:t>Er is geen sprake van fysiek grensoverschrijdende werkzaamheden. De bestuurlijke verantwoordelijkheid in relatie tot de planvorming is wel grensoverschrijdend. De woonboten liggen in de gemeente Haarlemmermeer en de tuinen in de gemeente Amsterdam. Dit gegeven vergt extra overleg en coördinatie, ten aanzien van:</w:t>
      </w:r>
      <w:r w:rsidRPr="00B40AF0">
        <w:rPr>
          <w:rFonts w:cs="Arial"/>
        </w:rPr>
        <w:br/>
        <w:t xml:space="preserve">- de aanleg en exploitatie van de riolering; enerzijds dient er een inhoudelijke </w:t>
      </w:r>
      <w:r w:rsidRPr="00B40AF0">
        <w:rPr>
          <w:rFonts w:cs="Arial"/>
        </w:rPr>
        <w:br/>
        <w:t xml:space="preserve">  afstemming plaats te vinden en anderzijds dienen jaarlijks de exploitatiekosten </w:t>
      </w:r>
      <w:r w:rsidRPr="00B40AF0">
        <w:rPr>
          <w:rFonts w:cs="Arial"/>
        </w:rPr>
        <w:br/>
        <w:t xml:space="preserve">  bepaald en verrekend te worden;</w:t>
      </w:r>
      <w:r w:rsidRPr="00B40AF0">
        <w:rPr>
          <w:rFonts w:cs="Arial"/>
        </w:rPr>
        <w:br/>
        <w:t>- de infr</w:t>
      </w:r>
      <w:r>
        <w:rPr>
          <w:rFonts w:cs="Arial"/>
        </w:rPr>
        <w:t>as</w:t>
      </w:r>
      <w:r w:rsidRPr="00B40AF0">
        <w:rPr>
          <w:rFonts w:cs="Arial"/>
        </w:rPr>
        <w:t xml:space="preserve">tructuur die ten behoeve van de woonboten op grondgebied van de </w:t>
      </w:r>
      <w:r w:rsidRPr="00B40AF0">
        <w:rPr>
          <w:rFonts w:cs="Arial"/>
        </w:rPr>
        <w:br/>
        <w:t xml:space="preserve">  gemeente Amsterdam ligt; de kosten voor de aanleg en het onderhoud van de </w:t>
      </w:r>
      <w:r w:rsidRPr="00B40AF0">
        <w:rPr>
          <w:rFonts w:cs="Arial"/>
        </w:rPr>
        <w:br/>
        <w:t xml:space="preserve">  infr</w:t>
      </w:r>
      <w:r>
        <w:rPr>
          <w:rFonts w:cs="Arial"/>
        </w:rPr>
        <w:t>as</w:t>
      </w:r>
      <w:r w:rsidRPr="00B40AF0">
        <w:rPr>
          <w:rFonts w:cs="Arial"/>
        </w:rPr>
        <w:t xml:space="preserve">tructuur komen voor rekening van de gemeente Amsterdam, terwijl de inkomsten </w:t>
      </w:r>
      <w:r w:rsidRPr="00B40AF0">
        <w:rPr>
          <w:rFonts w:cs="Arial"/>
        </w:rPr>
        <w:br/>
        <w:t xml:space="preserve">  (bel</w:t>
      </w:r>
      <w:r>
        <w:rPr>
          <w:rFonts w:cs="Arial"/>
        </w:rPr>
        <w:t>as</w:t>
      </w:r>
      <w:r w:rsidRPr="00B40AF0">
        <w:rPr>
          <w:rFonts w:cs="Arial"/>
        </w:rPr>
        <w:t xml:space="preserve">tingen en bijdrage uit het gemeentefonds) bij de gemeente Haarlemmermeer </w:t>
      </w:r>
      <w:r w:rsidRPr="00B40AF0">
        <w:rPr>
          <w:rFonts w:cs="Arial"/>
        </w:rPr>
        <w:br/>
        <w:t xml:space="preserve">  liggen;</w:t>
      </w:r>
      <w:r w:rsidRPr="00B40AF0">
        <w:rPr>
          <w:rFonts w:cs="Arial"/>
        </w:rPr>
        <w:br/>
        <w:t xml:space="preserve">- de afvalinzameling die door de gemeente Amsterdam wordt verzorgd, terwijl de </w:t>
      </w:r>
      <w:r w:rsidRPr="00B40AF0">
        <w:rPr>
          <w:rFonts w:cs="Arial"/>
        </w:rPr>
        <w:br/>
        <w:t xml:space="preserve">  bel</w:t>
      </w:r>
      <w:r>
        <w:rPr>
          <w:rFonts w:cs="Arial"/>
        </w:rPr>
        <w:t>as</w:t>
      </w:r>
      <w:r w:rsidRPr="00B40AF0">
        <w:rPr>
          <w:rFonts w:cs="Arial"/>
        </w:rPr>
        <w:t xml:space="preserve">tinginkomsten bij de gemeente Haarlemmermeer binnenkomen; jaarlijks dient </w:t>
      </w:r>
      <w:r w:rsidRPr="00B40AF0">
        <w:rPr>
          <w:rFonts w:cs="Arial"/>
        </w:rPr>
        <w:br/>
        <w:t xml:space="preserve">  hiervoor een vergoeding te worden berekend en verrekend;</w:t>
      </w:r>
      <w:r w:rsidRPr="00B40AF0">
        <w:rPr>
          <w:rFonts w:cs="Arial"/>
        </w:rPr>
        <w:br/>
        <w:t xml:space="preserve">- bouwvergunningen, waarvan de afstemming plaats dient te vinden tussen de </w:t>
      </w:r>
      <w:r w:rsidRPr="00B40AF0">
        <w:rPr>
          <w:rFonts w:cs="Arial"/>
        </w:rPr>
        <w:br/>
        <w:t xml:space="preserve">  gemeente Haarlemmermeer en de gemeente Amsterdam;</w:t>
      </w:r>
      <w:r w:rsidRPr="00B40AF0">
        <w:rPr>
          <w:rFonts w:cs="Arial"/>
        </w:rPr>
        <w:br/>
        <w:t xml:space="preserve">- de bevoegdheid van de gemeente Haarlemmermeer om ligplaatsen aan te wijzen in   </w:t>
      </w:r>
      <w:r w:rsidRPr="00B40AF0">
        <w:rPr>
          <w:rFonts w:cs="Arial"/>
        </w:rPr>
        <w:br/>
        <w:t xml:space="preserve">  de Ringvaart; de gemeente Amsterdam heeft daar geen rechtstreekse invloed op, </w:t>
      </w:r>
      <w:r w:rsidRPr="00B40AF0">
        <w:rPr>
          <w:rFonts w:cs="Arial"/>
        </w:rPr>
        <w:br/>
        <w:t xml:space="preserve">  maar wordt wel geconfronteerd met de gevolgen;</w:t>
      </w:r>
      <w:r w:rsidRPr="00B40AF0">
        <w:rPr>
          <w:rFonts w:cs="Arial"/>
        </w:rPr>
        <w:br/>
        <w:t>- het verrekenen van de kosten tussen gemeenten wat l</w:t>
      </w:r>
      <w:r>
        <w:rPr>
          <w:rFonts w:cs="Arial"/>
        </w:rPr>
        <w:t>as</w:t>
      </w:r>
      <w:r w:rsidRPr="00B40AF0">
        <w:rPr>
          <w:rFonts w:cs="Arial"/>
        </w:rPr>
        <w:t xml:space="preserve">tig is te borgen, omdat het </w:t>
      </w:r>
      <w:r w:rsidRPr="00B40AF0">
        <w:rPr>
          <w:rFonts w:cs="Arial"/>
        </w:rPr>
        <w:br/>
        <w:t xml:space="preserve">  geen onderdeel uitmaakt van het primaire proces van gemeenten; daarna</w:t>
      </w:r>
      <w:r>
        <w:rPr>
          <w:rFonts w:cs="Arial"/>
        </w:rPr>
        <w:t>as</w:t>
      </w:r>
      <w:r w:rsidRPr="00B40AF0">
        <w:rPr>
          <w:rFonts w:cs="Arial"/>
        </w:rPr>
        <w:t xml:space="preserve">t kan er </w:t>
      </w:r>
      <w:r w:rsidRPr="00B40AF0">
        <w:rPr>
          <w:rFonts w:cs="Arial"/>
        </w:rPr>
        <w:br/>
        <w:t xml:space="preserve">  discussie ontstaan over de hoogte van de bedragen.</w:t>
      </w:r>
    </w:p>
    <w:p w:rsidR="006A0667" w:rsidRPr="00F735DE" w:rsidRDefault="006A0667" w:rsidP="006A0667">
      <w:pPr>
        <w:pStyle w:val="Lijstalinea"/>
        <w:numPr>
          <w:ilvl w:val="0"/>
          <w:numId w:val="29"/>
        </w:numPr>
        <w:ind w:left="426" w:hanging="426"/>
        <w:rPr>
          <w:rFonts w:cs="Arial"/>
        </w:rPr>
      </w:pPr>
      <w:r w:rsidRPr="00F735DE">
        <w:rPr>
          <w:rFonts w:cs="Arial"/>
        </w:rPr>
        <w:lastRenderedPageBreak/>
        <w:t>Zie onder 1</w:t>
      </w:r>
      <w:r>
        <w:rPr>
          <w:rFonts w:cs="Arial"/>
        </w:rPr>
        <w:t>2</w:t>
      </w:r>
      <w:r w:rsidRPr="00F735DE">
        <w:rPr>
          <w:rFonts w:cs="Arial"/>
        </w:rPr>
        <w:t xml:space="preserve">a </w:t>
      </w:r>
      <w:r>
        <w:rPr>
          <w:rFonts w:cs="Arial"/>
        </w:rPr>
        <w:t xml:space="preserve">waar </w:t>
      </w:r>
      <w:r w:rsidRPr="00F735DE">
        <w:rPr>
          <w:rFonts w:cs="Arial"/>
        </w:rPr>
        <w:t xml:space="preserve">de redenen </w:t>
      </w:r>
      <w:r>
        <w:rPr>
          <w:rFonts w:cs="Arial"/>
        </w:rPr>
        <w:t xml:space="preserve">zijn </w:t>
      </w:r>
      <w:r w:rsidRPr="00F735DE">
        <w:rPr>
          <w:rFonts w:cs="Arial"/>
        </w:rPr>
        <w:t>genoemd om een grenscorrectie door te voeren.</w:t>
      </w:r>
    </w:p>
    <w:p w:rsidR="006A0667" w:rsidRPr="006A0667" w:rsidRDefault="006A0667" w:rsidP="006A0667">
      <w:pPr>
        <w:pStyle w:val="Lijstalinea"/>
        <w:numPr>
          <w:ilvl w:val="0"/>
          <w:numId w:val="29"/>
        </w:numPr>
        <w:ind w:left="426" w:hanging="426"/>
        <w:rPr>
          <w:rFonts w:cs="Arial"/>
        </w:rPr>
      </w:pPr>
      <w:r w:rsidRPr="006A0667">
        <w:rPr>
          <w:rFonts w:cs="Arial"/>
        </w:rPr>
        <w:t>In 2010 heeft de gemeente Haarlemmermeer op basis van de wet BAG verplicht een adreswijziging moeten doorvoeren. De woonboten zijn hierdoor voor bezorg- en hulpdiensten moeilijk vindbaar geworden. Zoals ook uit reacties tijdens de informatie- en zienswijzenavond is gebleken, levert de adressering vanuit Haarlemmermeer in Amsterdam nog steeds veel onduidelijkheid op. Het is ook niet logisch om een Haarlemmermeers adres in Amsterdam te moeten zoeken. Het voordeel van de gemeentegrenscorrectie is dat de woonboten weer een adres in de gemeente Amsterdam krijgen waardoor onduidelijkheden voor de toekomst voor altijd worden weggenomen. Stadsdeel Nieuw-West heeft de intentie om, na de grenscorrectie, de ‘oude’ adressering (Ringvaartdijk-Oost en Zwarte Pad) opnieuw in te voeren.  </w:t>
      </w:r>
    </w:p>
    <w:p w:rsidR="00D74BA4" w:rsidRPr="005A1A57" w:rsidRDefault="00D74BA4" w:rsidP="005A1A57">
      <w:pPr>
        <w:pStyle w:val="Lijstalinea"/>
        <w:numPr>
          <w:ilvl w:val="0"/>
          <w:numId w:val="29"/>
        </w:numPr>
        <w:ind w:left="426" w:hanging="426"/>
        <w:rPr>
          <w:rFonts w:cs="Arial"/>
        </w:rPr>
      </w:pPr>
      <w:r w:rsidRPr="005A1A57">
        <w:rPr>
          <w:rFonts w:cs="Arial"/>
        </w:rPr>
        <w:t>Zie onder 1</w:t>
      </w:r>
      <w:r w:rsidR="005A1A57">
        <w:rPr>
          <w:rFonts w:cs="Arial"/>
        </w:rPr>
        <w:t>2c</w:t>
      </w:r>
      <w:r w:rsidRPr="005A1A57">
        <w:rPr>
          <w:rFonts w:cs="Arial"/>
        </w:rPr>
        <w:t>.</w:t>
      </w:r>
    </w:p>
    <w:p w:rsidR="006A0667" w:rsidRPr="00F735DE" w:rsidRDefault="006A0667" w:rsidP="006A0667">
      <w:pPr>
        <w:pStyle w:val="Lijstalinea"/>
        <w:numPr>
          <w:ilvl w:val="0"/>
          <w:numId w:val="29"/>
        </w:numPr>
        <w:ind w:left="426" w:hanging="426"/>
        <w:rPr>
          <w:rFonts w:cs="Arial"/>
        </w:rPr>
      </w:pPr>
      <w:r w:rsidRPr="00F735DE">
        <w:rPr>
          <w:rFonts w:cs="Arial"/>
        </w:rPr>
        <w:t>Zie onder 1</w:t>
      </w:r>
      <w:r>
        <w:rPr>
          <w:rFonts w:cs="Arial"/>
        </w:rPr>
        <w:t>2</w:t>
      </w:r>
      <w:r w:rsidRPr="00F735DE">
        <w:rPr>
          <w:rFonts w:cs="Arial"/>
        </w:rPr>
        <w:t xml:space="preserve">a </w:t>
      </w:r>
      <w:r>
        <w:rPr>
          <w:rFonts w:cs="Arial"/>
        </w:rPr>
        <w:t xml:space="preserve">waar </w:t>
      </w:r>
      <w:r w:rsidRPr="00F735DE">
        <w:rPr>
          <w:rFonts w:cs="Arial"/>
        </w:rPr>
        <w:t xml:space="preserve">de redenen </w:t>
      </w:r>
      <w:r>
        <w:rPr>
          <w:rFonts w:cs="Arial"/>
        </w:rPr>
        <w:t xml:space="preserve">zijn </w:t>
      </w:r>
      <w:r w:rsidRPr="00F735DE">
        <w:rPr>
          <w:rFonts w:cs="Arial"/>
        </w:rPr>
        <w:t>genoemd om een grenscorrectie door te voeren.</w:t>
      </w:r>
    </w:p>
    <w:p w:rsidR="006A0667" w:rsidRDefault="006A0667" w:rsidP="006A0667">
      <w:pPr>
        <w:pStyle w:val="Lijstalinea"/>
        <w:numPr>
          <w:ilvl w:val="0"/>
          <w:numId w:val="29"/>
        </w:numPr>
        <w:ind w:left="426" w:hanging="426"/>
        <w:rPr>
          <w:rFonts w:cs="Arial"/>
        </w:rPr>
      </w:pPr>
      <w:r w:rsidRPr="006A0667">
        <w:rPr>
          <w:rFonts w:cs="Arial"/>
        </w:rPr>
        <w:t>Door de gemeentegrenscorrectie krijgen de bewoners één bestuurlijk aanspreekpunt. Bewoners hoeven zich dus niet meer af te vragen of ze bij de gemeente Haarlemmermeer of bij de gemeente Amsterdam moeten zijn. Dit levert duidelijkheid op. Zie verder onder 12a waar de redenen zijn genoemd om een grenscorrectie door te voeren.</w:t>
      </w:r>
    </w:p>
    <w:p w:rsidR="006A0667" w:rsidRDefault="006A0667" w:rsidP="006A0667">
      <w:pPr>
        <w:pStyle w:val="Lijstalinea"/>
        <w:numPr>
          <w:ilvl w:val="0"/>
          <w:numId w:val="29"/>
        </w:numPr>
        <w:ind w:left="426" w:hanging="426"/>
        <w:rPr>
          <w:rFonts w:cs="Arial"/>
        </w:rPr>
      </w:pPr>
      <w:r>
        <w:rPr>
          <w:rFonts w:cs="Arial"/>
        </w:rPr>
        <w:t>D</w:t>
      </w:r>
      <w:r w:rsidR="009806EC" w:rsidRPr="006A0667">
        <w:rPr>
          <w:rFonts w:cs="Arial"/>
        </w:rPr>
        <w:t xml:space="preserve">e aanleg van riolering in het water/door de Ringvaart </w:t>
      </w:r>
      <w:r>
        <w:rPr>
          <w:rFonts w:cs="Arial"/>
        </w:rPr>
        <w:t xml:space="preserve">is </w:t>
      </w:r>
      <w:r w:rsidR="009806EC" w:rsidRPr="006A0667">
        <w:rPr>
          <w:rFonts w:cs="Arial"/>
        </w:rPr>
        <w:t>geen optie. De rioolbeheerder wenst daar niet aan mee te werken om de volgende redenen:</w:t>
      </w:r>
      <w:r w:rsidR="009806EC" w:rsidRPr="006A0667">
        <w:rPr>
          <w:rFonts w:cs="Arial"/>
        </w:rPr>
        <w:br/>
        <w:t>- het systeem is te kwetsbaar (milieukundig risico);</w:t>
      </w:r>
      <w:r w:rsidR="009806EC" w:rsidRPr="006A0667">
        <w:rPr>
          <w:rFonts w:cs="Arial"/>
        </w:rPr>
        <w:br/>
        <w:t>- het systeem is te duur;</w:t>
      </w:r>
      <w:r w:rsidR="009806EC" w:rsidRPr="006A0667">
        <w:rPr>
          <w:rFonts w:cs="Arial"/>
        </w:rPr>
        <w:br/>
        <w:t>- te grote afhankelijkheid van de leverancier.</w:t>
      </w:r>
      <w:r w:rsidR="009806EC" w:rsidRPr="006A0667">
        <w:rPr>
          <w:rFonts w:cs="Arial"/>
        </w:rPr>
        <w:br/>
        <w:t xml:space="preserve">De rioolbeheerder heeft ervaring opgedaan met een dergelijk systeem in de Vecht. In de Vecht waren er geen andere opties. In dit geval zijn er wel andere opties. </w:t>
      </w:r>
    </w:p>
    <w:p w:rsidR="009806EC" w:rsidRPr="006A0667" w:rsidRDefault="009806EC" w:rsidP="006A0667">
      <w:pPr>
        <w:pStyle w:val="Lijstalinea"/>
        <w:numPr>
          <w:ilvl w:val="0"/>
          <w:numId w:val="29"/>
        </w:numPr>
        <w:ind w:left="426" w:hanging="426"/>
        <w:rPr>
          <w:rFonts w:cs="Arial"/>
        </w:rPr>
      </w:pPr>
      <w:r w:rsidRPr="006A0667">
        <w:rPr>
          <w:rFonts w:cs="Arial"/>
        </w:rPr>
        <w:t>De passage over de tuinen is opgenomen ter informatie en niet als motivatie voor een gemeentegrenscorrectie. Overigens is het wel zo dat het op basis van de mondelinge bruikleenovereenkomsten voor de gemeente Amsterdam niet helder is wie de gebruiker is. Op het moment dat de woonboten in de gemeente Amsterdam liggen, is er een directe koppeling tussen de woonboot(gebruiker) en de gebruiker van de tuinen.</w:t>
      </w:r>
    </w:p>
    <w:p w:rsidR="00D74BA4" w:rsidRPr="009806EC" w:rsidRDefault="00D74BA4" w:rsidP="009806EC">
      <w:pPr>
        <w:pStyle w:val="Lijstalinea"/>
        <w:numPr>
          <w:ilvl w:val="0"/>
          <w:numId w:val="29"/>
        </w:numPr>
        <w:ind w:left="426" w:hanging="426"/>
        <w:rPr>
          <w:rFonts w:cs="Arial"/>
        </w:rPr>
      </w:pPr>
      <w:r w:rsidRPr="009806EC">
        <w:rPr>
          <w:rFonts w:cs="Arial"/>
        </w:rPr>
        <w:t>Een zo groot mogelijk draagvlak is voor een gemeentegrenscorrectie wenselijk, maar niet bepalend. Als dit het criterium zou zijn, dan zouden er maar weinig grenscorrecties doorgang vinden. Er wordt een zorgvuldig proces doorlopen met de daarbij horende waarborgen in de vorm van informatieverstrekking en inspraak. Deze zienswijze maakt daar onderdeel van uit.</w:t>
      </w:r>
    </w:p>
    <w:p w:rsidR="009714F9" w:rsidRPr="00B40AF0" w:rsidRDefault="009714F9" w:rsidP="00B40AF0">
      <w:pPr>
        <w:pStyle w:val="Lijstalinea"/>
        <w:numPr>
          <w:ilvl w:val="0"/>
          <w:numId w:val="29"/>
        </w:numPr>
        <w:ind w:left="426" w:hanging="426"/>
        <w:rPr>
          <w:rFonts w:cs="Arial"/>
        </w:rPr>
      </w:pPr>
      <w:r w:rsidRPr="00B40AF0">
        <w:rPr>
          <w:rFonts w:cs="Arial"/>
        </w:rPr>
        <w:t>Gezien de onder 1</w:t>
      </w:r>
      <w:r w:rsidR="005A1A57">
        <w:rPr>
          <w:rFonts w:cs="Arial"/>
        </w:rPr>
        <w:t>2</w:t>
      </w:r>
      <w:r w:rsidRPr="00B40AF0">
        <w:rPr>
          <w:rFonts w:cs="Arial"/>
        </w:rPr>
        <w:t xml:space="preserve">a genoemde punten zien zowel de gemeente Haarlemmermeer als de gemeente Amsterdam wel de noodzaak in voor een gemeentegrenscorrectie. </w:t>
      </w:r>
    </w:p>
    <w:p w:rsidR="00492A42" w:rsidRDefault="00492A42" w:rsidP="00B40AF0">
      <w:pPr>
        <w:pStyle w:val="Lijstalinea"/>
        <w:numPr>
          <w:ilvl w:val="0"/>
          <w:numId w:val="29"/>
        </w:numPr>
        <w:ind w:left="426" w:hanging="426"/>
        <w:rPr>
          <w:rFonts w:cs="Arial"/>
        </w:rPr>
      </w:pPr>
      <w:r>
        <w:rPr>
          <w:rFonts w:cs="Arial"/>
        </w:rPr>
        <w:t xml:space="preserve">Van de negen bruggen over het betreffende gedeelte van de Ringvaart zijn twee bruggen (Amsterdamse Baan en Sloterbrug) in eigendom </w:t>
      </w:r>
      <w:r w:rsidR="00841400">
        <w:rPr>
          <w:rFonts w:cs="Arial"/>
        </w:rPr>
        <w:t xml:space="preserve">van </w:t>
      </w:r>
      <w:r>
        <w:rPr>
          <w:rFonts w:cs="Arial"/>
        </w:rPr>
        <w:t xml:space="preserve">en </w:t>
      </w:r>
      <w:r w:rsidR="00841400">
        <w:rPr>
          <w:rFonts w:cs="Arial"/>
        </w:rPr>
        <w:t xml:space="preserve">in </w:t>
      </w:r>
      <w:r>
        <w:rPr>
          <w:rFonts w:cs="Arial"/>
        </w:rPr>
        <w:t xml:space="preserve">beheer bij de gemeente Haarlemmermeer. </w:t>
      </w:r>
      <w:r w:rsidR="00841400">
        <w:rPr>
          <w:rFonts w:cs="Arial"/>
        </w:rPr>
        <w:t>De overige bruggen zijn in eigendom van en in beheer bij Rijkswaterstaat, Prorail en Recreatieschap Noord-Holland.</w:t>
      </w:r>
      <w:r w:rsidR="009F59DE">
        <w:rPr>
          <w:rFonts w:cs="Arial"/>
        </w:rPr>
        <w:t xml:space="preserve"> Als de grenscorrectie een feit is, moeten schriftelijk afspraken worden gemaakt tussen de gemeente Haarlemmermeer en de gemeente Amsterdam over het beheer en/of eigendom van deze bruggen. Dit betreft slechts een eenmalige actie.</w:t>
      </w:r>
    </w:p>
    <w:p w:rsidR="009714F9" w:rsidRPr="00B40AF0" w:rsidRDefault="009714F9" w:rsidP="00B40AF0">
      <w:pPr>
        <w:pStyle w:val="Lijstalinea"/>
        <w:numPr>
          <w:ilvl w:val="0"/>
          <w:numId w:val="29"/>
        </w:numPr>
        <w:ind w:left="426" w:hanging="426"/>
        <w:rPr>
          <w:rFonts w:cs="Arial"/>
        </w:rPr>
      </w:pPr>
      <w:r w:rsidRPr="00B40AF0">
        <w:rPr>
          <w:rFonts w:cs="Arial"/>
        </w:rPr>
        <w:t>Voor het betreffende gedeelte van de Ringvaart wordt het bestemmingsplan van de gemeente Haarlemmermeer één op één overgenomen. Er zijn dus (</w:t>
      </w:r>
      <w:proofErr w:type="spellStart"/>
      <w:r w:rsidRPr="00B40AF0">
        <w:rPr>
          <w:rFonts w:cs="Arial"/>
        </w:rPr>
        <w:t>bestemmingsplantechnisch</w:t>
      </w:r>
      <w:proofErr w:type="spellEnd"/>
      <w:r w:rsidRPr="00B40AF0">
        <w:rPr>
          <w:rFonts w:cs="Arial"/>
        </w:rPr>
        <w:t xml:space="preserve">) geen gevolgen voor de bewoners aan weerszijden van de Ringvaart. </w:t>
      </w:r>
    </w:p>
    <w:p w:rsidR="00592442" w:rsidRPr="00841400" w:rsidRDefault="00841400" w:rsidP="00841400">
      <w:pPr>
        <w:pStyle w:val="Lijstalinea"/>
        <w:numPr>
          <w:ilvl w:val="0"/>
          <w:numId w:val="29"/>
        </w:numPr>
        <w:ind w:left="426" w:hanging="426"/>
        <w:rPr>
          <w:rFonts w:cs="Arial"/>
        </w:rPr>
      </w:pPr>
      <w:r w:rsidRPr="00F735DE">
        <w:rPr>
          <w:rFonts w:cs="Arial"/>
        </w:rPr>
        <w:lastRenderedPageBreak/>
        <w:t>Zie onder 1</w:t>
      </w:r>
      <w:r>
        <w:rPr>
          <w:rFonts w:cs="Arial"/>
        </w:rPr>
        <w:t>2</w:t>
      </w:r>
      <w:r w:rsidRPr="00F735DE">
        <w:rPr>
          <w:rFonts w:cs="Arial"/>
        </w:rPr>
        <w:t xml:space="preserve">a </w:t>
      </w:r>
      <w:r>
        <w:rPr>
          <w:rFonts w:cs="Arial"/>
        </w:rPr>
        <w:t xml:space="preserve">waar </w:t>
      </w:r>
      <w:r w:rsidRPr="00F735DE">
        <w:rPr>
          <w:rFonts w:cs="Arial"/>
        </w:rPr>
        <w:t xml:space="preserve">de redenen </w:t>
      </w:r>
      <w:r>
        <w:rPr>
          <w:rFonts w:cs="Arial"/>
        </w:rPr>
        <w:t xml:space="preserve">zijn </w:t>
      </w:r>
      <w:r w:rsidRPr="00F735DE">
        <w:rPr>
          <w:rFonts w:cs="Arial"/>
        </w:rPr>
        <w:t>genoemd om ee</w:t>
      </w:r>
      <w:r>
        <w:rPr>
          <w:rFonts w:cs="Arial"/>
        </w:rPr>
        <w:t xml:space="preserve">n grenscorrectie door te voeren. </w:t>
      </w:r>
      <w:r w:rsidR="00592442" w:rsidRPr="00841400">
        <w:rPr>
          <w:rFonts w:cs="Arial"/>
        </w:rPr>
        <w:t>Deze gemeentegrenscorrectie is geen optelsom van plussen en minnen voor de individuele gemeenten. Het gaat om een gezamenlijke bestuurlijke verantwoordelijkheid waarbij het algemeen belang prevaleert boven individuele belangen van gemeenten. Het baggerproject is een project van het Hoogheemraadschap van Rijnland en staat</w:t>
      </w:r>
      <w:r w:rsidR="00C72798" w:rsidRPr="00841400">
        <w:rPr>
          <w:rFonts w:cs="Arial"/>
        </w:rPr>
        <w:t xml:space="preserve"> </w:t>
      </w:r>
      <w:r w:rsidR="00592442" w:rsidRPr="00841400">
        <w:rPr>
          <w:rFonts w:cs="Arial"/>
        </w:rPr>
        <w:t xml:space="preserve">los van de gemeentegrens. </w:t>
      </w:r>
      <w:r w:rsidR="00C72798" w:rsidRPr="00841400">
        <w:rPr>
          <w:rFonts w:cs="Arial"/>
        </w:rPr>
        <w:t xml:space="preserve">Verder </w:t>
      </w:r>
      <w:r w:rsidR="00592442" w:rsidRPr="00841400">
        <w:rPr>
          <w:rFonts w:cs="Arial"/>
        </w:rPr>
        <w:t>is</w:t>
      </w:r>
      <w:r w:rsidR="00C72798" w:rsidRPr="00841400">
        <w:rPr>
          <w:rFonts w:cs="Arial"/>
        </w:rPr>
        <w:t xml:space="preserve"> het</w:t>
      </w:r>
      <w:r w:rsidR="00592442" w:rsidRPr="00841400">
        <w:rPr>
          <w:rFonts w:cs="Arial"/>
        </w:rPr>
        <w:t xml:space="preserve"> gebruikelijk om de gemeentegrens in de </w:t>
      </w:r>
      <w:r w:rsidR="0058035D" w:rsidRPr="00841400">
        <w:rPr>
          <w:rFonts w:cs="Arial"/>
        </w:rPr>
        <w:t>as</w:t>
      </w:r>
      <w:r w:rsidR="00592442" w:rsidRPr="00841400">
        <w:rPr>
          <w:rFonts w:cs="Arial"/>
        </w:rPr>
        <w:t xml:space="preserve"> van het water te leggen. Ten aanzien van bruggen </w:t>
      </w:r>
      <w:r w:rsidR="00C72798" w:rsidRPr="00841400">
        <w:rPr>
          <w:rFonts w:cs="Arial"/>
        </w:rPr>
        <w:t>zie onder 12k.</w:t>
      </w:r>
    </w:p>
    <w:p w:rsidR="005A1A57" w:rsidRPr="00B40AF0" w:rsidRDefault="005A1A57" w:rsidP="005A1A57">
      <w:pPr>
        <w:pStyle w:val="Lijstalinea"/>
        <w:numPr>
          <w:ilvl w:val="0"/>
          <w:numId w:val="29"/>
        </w:numPr>
        <w:ind w:left="426" w:hanging="426"/>
        <w:rPr>
          <w:rFonts w:cs="Arial"/>
        </w:rPr>
      </w:pPr>
      <w:r w:rsidRPr="00B40AF0">
        <w:rPr>
          <w:rFonts w:cs="Arial"/>
        </w:rPr>
        <w:t>De gemeentelijke bel</w:t>
      </w:r>
      <w:r>
        <w:rPr>
          <w:rFonts w:cs="Arial"/>
        </w:rPr>
        <w:t>as</w:t>
      </w:r>
      <w:r w:rsidRPr="00B40AF0">
        <w:rPr>
          <w:rFonts w:cs="Arial"/>
        </w:rPr>
        <w:t>tingen in Haarlemmermeer en Amsterdam zijn nagenoeg gelijk. De gemeente Haarlemmermeer kent op dit moment nog geen roerende zaakbel</w:t>
      </w:r>
      <w:r>
        <w:rPr>
          <w:rFonts w:cs="Arial"/>
        </w:rPr>
        <w:t>as</w:t>
      </w:r>
      <w:r w:rsidRPr="00B40AF0">
        <w:rPr>
          <w:rFonts w:cs="Arial"/>
        </w:rPr>
        <w:t>ting voor woonboten. Dat wil echter niet zeggen dat, als de gemeentegrenscorrectie niet doorgaat, de gemeente Haarlemmermeer deze bel</w:t>
      </w:r>
      <w:r>
        <w:rPr>
          <w:rFonts w:cs="Arial"/>
        </w:rPr>
        <w:t>as</w:t>
      </w:r>
      <w:r w:rsidRPr="00B40AF0">
        <w:rPr>
          <w:rFonts w:cs="Arial"/>
        </w:rPr>
        <w:t>ting niet in kan gaan voeren. De inning van liggelden is een zaak van het Hoogheemraadschap van Rijnland (kad</w:t>
      </w:r>
      <w:r>
        <w:rPr>
          <w:rFonts w:cs="Arial"/>
        </w:rPr>
        <w:t>as</w:t>
      </w:r>
      <w:r w:rsidRPr="00B40AF0">
        <w:rPr>
          <w:rFonts w:cs="Arial"/>
        </w:rPr>
        <w:t>traal eigenaar) en staat dus los van het al dan niet doorgaan van de gemeentegrenscorrectie. De huur van de tuinen staat eveneens los van het al dan niet doorgaan van de gemeentegrenscorrectie. Per saldo zijn de financiële gevolgen van een gemeentegrenscorrectie voor de bewoners niet substantieel.</w:t>
      </w:r>
    </w:p>
    <w:p w:rsidR="009806EC" w:rsidRPr="00B40AF0" w:rsidRDefault="009806EC" w:rsidP="009806EC">
      <w:pPr>
        <w:pStyle w:val="Lijstalinea"/>
        <w:numPr>
          <w:ilvl w:val="0"/>
          <w:numId w:val="29"/>
        </w:numPr>
        <w:ind w:left="426" w:hanging="426"/>
        <w:rPr>
          <w:rFonts w:cs="Arial"/>
        </w:rPr>
      </w:pPr>
      <w:r w:rsidRPr="00B40AF0">
        <w:rPr>
          <w:rFonts w:cs="Arial"/>
        </w:rPr>
        <w:t>Iedere gemeentegrens heeft een ontstaanshistorie. Vanuit dit perspectief bekeken zou er nimmer een gemeentegrenscorrectie kunnen plaatsvinden. Verder is de ontstaansgeschiedenis van de Ringvaart voldoende gedocumenteerd. De grensverlegging doet geen afbreuk aan de cultuurhistorische waarde van de Ringvaart, doordat we met het Haarlemmermeers beleid de waarde van de Ringvaart behouden en, mede in samenwerking met de buurgemeenten, deze trachten te versterken (Structuurvisie).</w:t>
      </w:r>
    </w:p>
    <w:p w:rsidR="00592442" w:rsidRPr="009806EC" w:rsidRDefault="00592442" w:rsidP="009806EC">
      <w:pPr>
        <w:pStyle w:val="Lijstalinea"/>
        <w:numPr>
          <w:ilvl w:val="0"/>
          <w:numId w:val="29"/>
        </w:numPr>
        <w:ind w:left="426" w:hanging="426"/>
        <w:rPr>
          <w:rFonts w:cs="Arial"/>
        </w:rPr>
      </w:pPr>
      <w:r w:rsidRPr="009806EC">
        <w:rPr>
          <w:rFonts w:cs="Arial"/>
        </w:rPr>
        <w:t>Het gedeelte van de Ringvaart aangrenzend aan het stadsdeel Zuid is meegenomen om tussen Amsterdam en Haarlemmermeer over de volle lengte een eenduidige grens te realiseren. Het stadsdeel Zuid heeft geen formele rol ten aanzien van de gemeentegrenscorrectie. De bevoegdheid inzake gemeentegrenscorrecties ligt bij de centrale stad/gemeente Amsterdam. Stadsdeel Zuid is echter wel betrokken in het proces en heeft aangegeven inhoudelijk geen bezwaren te hebben tegen het voorgenomen besluit.</w:t>
      </w:r>
    </w:p>
    <w:p w:rsidR="00592442" w:rsidRPr="00B40AF0" w:rsidRDefault="00592442" w:rsidP="00B40AF0">
      <w:pPr>
        <w:rPr>
          <w:rFonts w:cs="Arial"/>
        </w:rPr>
      </w:pPr>
    </w:p>
    <w:p w:rsidR="00592442" w:rsidRPr="00B40AF0" w:rsidRDefault="00592442" w:rsidP="00B40AF0">
      <w:pPr>
        <w:rPr>
          <w:rFonts w:cs="Arial"/>
          <w:u w:val="single"/>
        </w:rPr>
      </w:pPr>
      <w:r w:rsidRPr="00B40AF0">
        <w:rPr>
          <w:rFonts w:cs="Arial"/>
          <w:u w:val="single"/>
        </w:rPr>
        <w:t>Conclusie</w:t>
      </w:r>
    </w:p>
    <w:p w:rsidR="00592442" w:rsidRPr="00B40AF0" w:rsidRDefault="00592442" w:rsidP="00B40AF0">
      <w:pPr>
        <w:rPr>
          <w:rFonts w:cs="Arial"/>
        </w:rPr>
      </w:pPr>
      <w:r w:rsidRPr="00B40AF0">
        <w:rPr>
          <w:rFonts w:cs="Arial"/>
        </w:rPr>
        <w:t xml:space="preserve">De zienswijze geeft geen aanleiding tot een wijziging van het herindelingsontwerp. </w:t>
      </w:r>
    </w:p>
    <w:p w:rsidR="00592442" w:rsidRDefault="00592442" w:rsidP="00B40AF0">
      <w:pPr>
        <w:rPr>
          <w:rFonts w:cs="Arial"/>
        </w:rPr>
      </w:pPr>
    </w:p>
    <w:p w:rsidR="00896853" w:rsidRPr="00B40AF0" w:rsidRDefault="00896853" w:rsidP="00B40AF0">
      <w:pPr>
        <w:rPr>
          <w:rFonts w:cs="Arial"/>
        </w:rPr>
      </w:pPr>
    </w:p>
    <w:p w:rsidR="00592442" w:rsidRPr="00B40AF0" w:rsidRDefault="00AD3BAE" w:rsidP="00B40AF0">
      <w:pPr>
        <w:rPr>
          <w:rFonts w:cs="Arial"/>
          <w:b/>
          <w:i/>
        </w:rPr>
      </w:pPr>
      <w:r w:rsidRPr="00B40AF0">
        <w:rPr>
          <w:rFonts w:cs="Arial"/>
          <w:b/>
          <w:i/>
        </w:rPr>
        <w:t>Zienswijze 13</w:t>
      </w:r>
      <w:r w:rsidRPr="00B40AF0">
        <w:rPr>
          <w:rFonts w:cs="Arial"/>
          <w:b/>
          <w:i/>
        </w:rPr>
        <w:tab/>
      </w:r>
      <w:proofErr w:type="spellStart"/>
      <w:r w:rsidRPr="00B40AF0">
        <w:rPr>
          <w:rFonts w:cs="Arial"/>
          <w:b/>
          <w:i/>
        </w:rPr>
        <w:t>Educa</w:t>
      </w:r>
      <w:proofErr w:type="spellEnd"/>
      <w:r w:rsidRPr="00B40AF0">
        <w:rPr>
          <w:rFonts w:cs="Arial"/>
          <w:b/>
          <w:i/>
        </w:rPr>
        <w:t xml:space="preserve">-Perm, Postbus 2 - </w:t>
      </w:r>
      <w:proofErr w:type="spellStart"/>
      <w:r w:rsidRPr="00B40AF0">
        <w:rPr>
          <w:rFonts w:cs="Arial"/>
          <w:b/>
          <w:i/>
        </w:rPr>
        <w:t>Varik</w:t>
      </w:r>
      <w:proofErr w:type="spellEnd"/>
    </w:p>
    <w:p w:rsidR="00841A2F" w:rsidRPr="00B40AF0" w:rsidRDefault="00841A2F" w:rsidP="00B40AF0">
      <w:pPr>
        <w:pStyle w:val="Lijstalinea"/>
        <w:numPr>
          <w:ilvl w:val="0"/>
          <w:numId w:val="30"/>
        </w:numPr>
        <w:ind w:left="425" w:hanging="425"/>
        <w:rPr>
          <w:rFonts w:cs="Arial"/>
          <w:i/>
        </w:rPr>
      </w:pPr>
      <w:r w:rsidRPr="00B40AF0">
        <w:rPr>
          <w:rFonts w:cs="Arial"/>
          <w:i/>
        </w:rPr>
        <w:t>In het ontwerp staan enkele onzorgvuldigheden omtrent de huidige ligging van de woonboten in combinatie met de infr</w:t>
      </w:r>
      <w:r w:rsidR="0058035D">
        <w:rPr>
          <w:rFonts w:cs="Arial"/>
          <w:i/>
        </w:rPr>
        <w:t>as</w:t>
      </w:r>
      <w:r w:rsidRPr="00B40AF0">
        <w:rPr>
          <w:rFonts w:cs="Arial"/>
          <w:i/>
        </w:rPr>
        <w:t>tructurele projecten. Er is geen sprake van enkele infr</w:t>
      </w:r>
      <w:r w:rsidR="0058035D">
        <w:rPr>
          <w:rFonts w:cs="Arial"/>
          <w:i/>
        </w:rPr>
        <w:t>as</w:t>
      </w:r>
      <w:r w:rsidRPr="00B40AF0">
        <w:rPr>
          <w:rFonts w:cs="Arial"/>
          <w:i/>
        </w:rPr>
        <w:t>tructurele projecten, maar van één infr</w:t>
      </w:r>
      <w:r w:rsidR="0058035D">
        <w:rPr>
          <w:rFonts w:cs="Arial"/>
          <w:i/>
        </w:rPr>
        <w:t>as</w:t>
      </w:r>
      <w:r w:rsidRPr="00B40AF0">
        <w:rPr>
          <w:rFonts w:cs="Arial"/>
          <w:i/>
        </w:rPr>
        <w:t>tructureel project, namelijk het integrale dijkverbeteringsplan Ringvaartdijk-Oost. Van voorbereiding van een integraal project voor de Ringvaartdijk-Oost is geen sprake meer. Er is geen sprake van een dijkverzwaring maar van een dijkverplaatsing. Anders dan vermeld is de gemeente Haarlemmermeer sinds december 2011 niet meer als partij betrokken bij dit integrale project.</w:t>
      </w:r>
    </w:p>
    <w:p w:rsidR="009A07E9" w:rsidRPr="00B40AF0" w:rsidRDefault="009A07E9" w:rsidP="00B40AF0">
      <w:pPr>
        <w:pStyle w:val="Lijstalinea"/>
        <w:numPr>
          <w:ilvl w:val="0"/>
          <w:numId w:val="30"/>
        </w:numPr>
        <w:ind w:left="425" w:hanging="425"/>
        <w:rPr>
          <w:rFonts w:cs="Arial"/>
          <w:i/>
        </w:rPr>
      </w:pPr>
      <w:r w:rsidRPr="00B40AF0">
        <w:rPr>
          <w:rFonts w:cs="Arial"/>
          <w:i/>
        </w:rPr>
        <w:t>Bij het besluit ontbreekt een gedetailleerde grensbeschrijving in de tekst. Overleg tussen de provincie Noord-Holland en de gemeenten Haarlemmermeer en Amsterdam over de exacte omschrijving van de nieuwe gemeentegrenzen met kad</w:t>
      </w:r>
      <w:r w:rsidR="0058035D">
        <w:rPr>
          <w:rFonts w:cs="Arial"/>
          <w:i/>
        </w:rPr>
        <w:t>as</w:t>
      </w:r>
      <w:r w:rsidRPr="00B40AF0">
        <w:rPr>
          <w:rFonts w:cs="Arial"/>
          <w:i/>
        </w:rPr>
        <w:t xml:space="preserve">trale kenmerken is niet gebleken. Een gedetailleerde kaart ontbreekt. Een oppervlakteberekening van het grondgebied welke naar Amsterdam overgaat ontbreekt. </w:t>
      </w:r>
      <w:r w:rsidRPr="00B40AF0">
        <w:rPr>
          <w:rFonts w:cs="Arial"/>
          <w:i/>
        </w:rPr>
        <w:lastRenderedPageBreak/>
        <w:t>V</w:t>
      </w:r>
      <w:r w:rsidR="0058035D">
        <w:rPr>
          <w:rFonts w:cs="Arial"/>
          <w:i/>
        </w:rPr>
        <w:t>as</w:t>
      </w:r>
      <w:r w:rsidRPr="00B40AF0">
        <w:rPr>
          <w:rFonts w:cs="Arial"/>
          <w:i/>
        </w:rPr>
        <w:t>tgelegde coördinaten zijn niet gedocumenteerd. Een kad</w:t>
      </w:r>
      <w:r w:rsidR="0058035D">
        <w:rPr>
          <w:rFonts w:cs="Arial"/>
          <w:i/>
        </w:rPr>
        <w:t>as</w:t>
      </w:r>
      <w:r w:rsidRPr="00B40AF0">
        <w:rPr>
          <w:rFonts w:cs="Arial"/>
          <w:i/>
        </w:rPr>
        <w:t>trale omschrijving ontbreekt. Hoe is de grens in het midden van de Ringvaart gedefinieerd daar er sprake is van een meanderende oever aan Amsterdamse zijde? Is de rechte verbindingslijn bij bruggen nader gedefinieerd?</w:t>
      </w:r>
    </w:p>
    <w:p w:rsidR="009A07E9" w:rsidRPr="00B40AF0" w:rsidRDefault="009A07E9" w:rsidP="00B40AF0">
      <w:pPr>
        <w:pStyle w:val="Lijstalinea"/>
        <w:numPr>
          <w:ilvl w:val="0"/>
          <w:numId w:val="30"/>
        </w:numPr>
        <w:ind w:left="425" w:hanging="425"/>
        <w:rPr>
          <w:rFonts w:cs="Arial"/>
          <w:i/>
        </w:rPr>
      </w:pPr>
      <w:r w:rsidRPr="00B40AF0">
        <w:rPr>
          <w:rFonts w:cs="Arial"/>
          <w:i/>
        </w:rPr>
        <w:t>Wat zijn de consequenties voor de bruggen met betrekking tot eigendom en beheer? Hoe verhouden zich de gemeentelijke verantwoordelijkheden? Wie draagt de kosten voor de renovatie van de Sloterbrug?</w:t>
      </w:r>
    </w:p>
    <w:p w:rsidR="001E7EAF" w:rsidRPr="00B40AF0" w:rsidRDefault="001E7EAF" w:rsidP="00B40AF0">
      <w:pPr>
        <w:pStyle w:val="Lijstalinea"/>
        <w:numPr>
          <w:ilvl w:val="0"/>
          <w:numId w:val="30"/>
        </w:numPr>
        <w:ind w:left="425" w:hanging="425"/>
        <w:rPr>
          <w:rFonts w:cs="Arial"/>
          <w:i/>
        </w:rPr>
      </w:pPr>
      <w:r w:rsidRPr="00B40AF0">
        <w:rPr>
          <w:rFonts w:cs="Arial"/>
          <w:i/>
        </w:rPr>
        <w:t xml:space="preserve">Blijkbaar heeft het geen rol gespeeld in de afweging om te komen tot een grenscorrectie dat de Ringvaart onverbrekelijk is verbonden met de Haarlemmermeerpolder. </w:t>
      </w:r>
    </w:p>
    <w:p w:rsidR="001E7EAF" w:rsidRPr="00B40AF0" w:rsidRDefault="008913E8" w:rsidP="00B40AF0">
      <w:pPr>
        <w:pStyle w:val="Lijstalinea"/>
        <w:numPr>
          <w:ilvl w:val="0"/>
          <w:numId w:val="30"/>
        </w:numPr>
        <w:ind w:left="425" w:hanging="425"/>
        <w:rPr>
          <w:rFonts w:cs="Arial"/>
          <w:i/>
        </w:rPr>
      </w:pPr>
      <w:r w:rsidRPr="00B40AF0">
        <w:rPr>
          <w:rFonts w:cs="Arial"/>
          <w:i/>
        </w:rPr>
        <w:t>Het integrale project Ringvaartdijk-Oost wordt als zodanig helemaal niet bemoeilijkt indien een grenscorrectie geen doorgang zou vinden.</w:t>
      </w:r>
    </w:p>
    <w:p w:rsidR="008913E8" w:rsidRPr="00B40AF0" w:rsidRDefault="008913E8" w:rsidP="00B40AF0">
      <w:pPr>
        <w:pStyle w:val="Lijstalinea"/>
        <w:numPr>
          <w:ilvl w:val="0"/>
          <w:numId w:val="30"/>
        </w:numPr>
        <w:ind w:left="425" w:hanging="425"/>
        <w:rPr>
          <w:rFonts w:cs="Arial"/>
          <w:i/>
        </w:rPr>
      </w:pPr>
      <w:r w:rsidRPr="00B40AF0">
        <w:rPr>
          <w:rFonts w:cs="Arial"/>
          <w:i/>
        </w:rPr>
        <w:t>Zijn de infr</w:t>
      </w:r>
      <w:r w:rsidR="0058035D">
        <w:rPr>
          <w:rFonts w:cs="Arial"/>
          <w:i/>
        </w:rPr>
        <w:t>as</w:t>
      </w:r>
      <w:r w:rsidRPr="00B40AF0">
        <w:rPr>
          <w:rFonts w:cs="Arial"/>
          <w:i/>
        </w:rPr>
        <w:t>tructurele werken nu wel of niet de wenselijke reden van de voorgenomen grenscorrectie?</w:t>
      </w:r>
    </w:p>
    <w:p w:rsidR="008913E8" w:rsidRPr="00B40AF0" w:rsidRDefault="008913E8" w:rsidP="00B40AF0">
      <w:pPr>
        <w:pStyle w:val="Lijstalinea"/>
        <w:numPr>
          <w:ilvl w:val="0"/>
          <w:numId w:val="30"/>
        </w:numPr>
        <w:ind w:left="425" w:hanging="425"/>
        <w:rPr>
          <w:rFonts w:cs="Arial"/>
          <w:i/>
        </w:rPr>
      </w:pPr>
      <w:r w:rsidRPr="00B40AF0">
        <w:rPr>
          <w:rFonts w:cs="Arial"/>
          <w:i/>
        </w:rPr>
        <w:t>In de huidige situatie zijn alle woonbootbewoners nu heel goed ‘vindbaar’ en willen dat dit zo blijft.</w:t>
      </w:r>
    </w:p>
    <w:p w:rsidR="008913E8" w:rsidRPr="00B40AF0" w:rsidRDefault="008913E8" w:rsidP="00B40AF0">
      <w:pPr>
        <w:pStyle w:val="Lijstalinea"/>
        <w:numPr>
          <w:ilvl w:val="0"/>
          <w:numId w:val="30"/>
        </w:numPr>
        <w:ind w:left="425" w:hanging="425"/>
        <w:rPr>
          <w:rFonts w:cs="Arial"/>
          <w:i/>
        </w:rPr>
      </w:pPr>
      <w:r w:rsidRPr="00B40AF0">
        <w:rPr>
          <w:rFonts w:cs="Arial"/>
          <w:i/>
        </w:rPr>
        <w:t>De bestuurlijke brei wordt met één loket alleen maar groter.</w:t>
      </w:r>
    </w:p>
    <w:p w:rsidR="008913E8" w:rsidRPr="00B40AF0" w:rsidRDefault="008A1D32" w:rsidP="00B40AF0">
      <w:pPr>
        <w:pStyle w:val="Lijstalinea"/>
        <w:numPr>
          <w:ilvl w:val="0"/>
          <w:numId w:val="30"/>
        </w:numPr>
        <w:ind w:left="425" w:hanging="425"/>
        <w:rPr>
          <w:rFonts w:cs="Arial"/>
          <w:i/>
        </w:rPr>
      </w:pPr>
      <w:r w:rsidRPr="00B40AF0">
        <w:rPr>
          <w:rFonts w:cs="Arial"/>
          <w:i/>
        </w:rPr>
        <w:t>Met het Hoogheemraadschap van Rijnland als waterbeheerder zijn afspraken gemaakt met de gemeente Haarlemmermeer. Amsterdam valt onder het Hoogheemraadschap van Amstel, Gooi en Vechtstreek. Het wordt er voor de woonbootbewoners niet duidelijker of beter op wanneer zij straks bij een gemeente horen met een anders waterschap.</w:t>
      </w:r>
    </w:p>
    <w:p w:rsidR="008A1D32" w:rsidRPr="00B40AF0" w:rsidRDefault="008A1D32" w:rsidP="00B40AF0">
      <w:pPr>
        <w:pStyle w:val="Lijstalinea"/>
        <w:numPr>
          <w:ilvl w:val="0"/>
          <w:numId w:val="30"/>
        </w:numPr>
        <w:ind w:left="425" w:hanging="425"/>
        <w:rPr>
          <w:rFonts w:cs="Arial"/>
          <w:i/>
        </w:rPr>
      </w:pPr>
      <w:r w:rsidRPr="00B40AF0">
        <w:rPr>
          <w:rFonts w:cs="Arial"/>
          <w:i/>
        </w:rPr>
        <w:t xml:space="preserve">De gemeente Amsterdam gaat anders om met het verstrekken van WMO-voorzieningen dan de gemeente Haarlemmermeer. Houden betrokkenen hun voorzieningen? </w:t>
      </w:r>
    </w:p>
    <w:p w:rsidR="008A1D32" w:rsidRPr="00B40AF0" w:rsidRDefault="008A1D32" w:rsidP="00B40AF0">
      <w:pPr>
        <w:pStyle w:val="Lijstalinea"/>
        <w:numPr>
          <w:ilvl w:val="0"/>
          <w:numId w:val="30"/>
        </w:numPr>
        <w:ind w:left="425" w:hanging="425"/>
        <w:rPr>
          <w:rFonts w:cs="Arial"/>
          <w:i/>
        </w:rPr>
      </w:pPr>
      <w:r w:rsidRPr="00B40AF0">
        <w:rPr>
          <w:rFonts w:cs="Arial"/>
          <w:i/>
        </w:rPr>
        <w:t>Hulpdiensten maken geen gebruik van gemeentegrenzen, maar van operationele grenzen. Het argument dat hulpdiensten na een grenscorrectie betere toegang hebben, treft geen doel.</w:t>
      </w:r>
    </w:p>
    <w:p w:rsidR="008A1D32" w:rsidRPr="00B40AF0" w:rsidRDefault="008A1D32" w:rsidP="00B40AF0">
      <w:pPr>
        <w:pStyle w:val="Lijstalinea"/>
        <w:numPr>
          <w:ilvl w:val="0"/>
          <w:numId w:val="30"/>
        </w:numPr>
        <w:ind w:left="425" w:hanging="425"/>
        <w:rPr>
          <w:rFonts w:cs="Arial"/>
          <w:i/>
        </w:rPr>
      </w:pPr>
      <w:r w:rsidRPr="00B40AF0">
        <w:rPr>
          <w:rFonts w:cs="Arial"/>
          <w:i/>
        </w:rPr>
        <w:t>De kosten voor gemeentelijke bel</w:t>
      </w:r>
      <w:r w:rsidR="0058035D">
        <w:rPr>
          <w:rFonts w:cs="Arial"/>
          <w:i/>
        </w:rPr>
        <w:t>as</w:t>
      </w:r>
      <w:r w:rsidRPr="00B40AF0">
        <w:rPr>
          <w:rFonts w:cs="Arial"/>
          <w:i/>
        </w:rPr>
        <w:t>tingen liggen in Amsterdam aanzienlijk hoger dan in de gemeente Haarlemmermeer (voorbeeld afvalstoffenheffing en rioolheffing). Hierdoor worden belanghebbenden rechtstreeks in hun belangen geschaad.</w:t>
      </w:r>
    </w:p>
    <w:p w:rsidR="008A1D32" w:rsidRPr="00B40AF0" w:rsidRDefault="008A1D32" w:rsidP="00B40AF0">
      <w:pPr>
        <w:pStyle w:val="Lijstalinea"/>
        <w:numPr>
          <w:ilvl w:val="0"/>
          <w:numId w:val="30"/>
        </w:numPr>
        <w:ind w:left="425" w:hanging="425"/>
        <w:rPr>
          <w:rFonts w:cs="Arial"/>
          <w:i/>
        </w:rPr>
      </w:pPr>
      <w:r w:rsidRPr="00B40AF0">
        <w:rPr>
          <w:rFonts w:cs="Arial"/>
          <w:i/>
        </w:rPr>
        <w:t>Tijdens de gehele bestuurlijke inspraakprocedure van het project Ringvaartdijk-Oost is nergens melding gemaakt dat de gemeente Haarlemmermeer de zorgplicht ten aanzien van riolering wilde overhevelen middels een grenscorrectie.</w:t>
      </w:r>
    </w:p>
    <w:p w:rsidR="008A1D32" w:rsidRPr="00B40AF0" w:rsidRDefault="00206B2E" w:rsidP="00B40AF0">
      <w:pPr>
        <w:pStyle w:val="Lijstalinea"/>
        <w:numPr>
          <w:ilvl w:val="0"/>
          <w:numId w:val="30"/>
        </w:numPr>
        <w:ind w:left="425" w:hanging="425"/>
        <w:rPr>
          <w:rFonts w:cs="Arial"/>
          <w:i/>
        </w:rPr>
      </w:pPr>
      <w:r w:rsidRPr="00B40AF0">
        <w:rPr>
          <w:rFonts w:cs="Arial"/>
          <w:i/>
        </w:rPr>
        <w:t>Voor wat betreft het opzeggen van de gebruikersovereenkomst ‘om niet’ en het aanbieden van een huurcontract met marktconforme prijzen voor de tuinen is terecht aangegeven dat deze procedure buiten de grenscorrectieprocedure valt. Als een en ander niet relevant is in deze procedure waarom benoemt u het dan in het raadsvoorstel?</w:t>
      </w:r>
    </w:p>
    <w:p w:rsidR="00206B2E" w:rsidRPr="00B40AF0" w:rsidRDefault="00206B2E" w:rsidP="00B40AF0">
      <w:pPr>
        <w:pStyle w:val="Lijstalinea"/>
        <w:numPr>
          <w:ilvl w:val="0"/>
          <w:numId w:val="30"/>
        </w:numPr>
        <w:ind w:left="425" w:hanging="425"/>
        <w:rPr>
          <w:rFonts w:cs="Arial"/>
          <w:i/>
        </w:rPr>
      </w:pPr>
      <w:r w:rsidRPr="00B40AF0">
        <w:rPr>
          <w:rFonts w:cs="Arial"/>
          <w:i/>
        </w:rPr>
        <w:t xml:space="preserve">Er is geen draagvlak onder de bewoners voor een dergelijke overgang van Badhoevedorp naar Amsterdam. </w:t>
      </w:r>
    </w:p>
    <w:p w:rsidR="00206B2E" w:rsidRPr="00B40AF0" w:rsidRDefault="00206B2E" w:rsidP="00B40AF0">
      <w:pPr>
        <w:rPr>
          <w:rFonts w:cs="Arial"/>
        </w:rPr>
      </w:pPr>
    </w:p>
    <w:p w:rsidR="00206B2E" w:rsidRPr="00B40AF0" w:rsidRDefault="00206B2E" w:rsidP="00B40AF0">
      <w:pPr>
        <w:rPr>
          <w:rFonts w:cs="Arial"/>
        </w:rPr>
      </w:pPr>
      <w:r w:rsidRPr="00B40AF0">
        <w:rPr>
          <w:rFonts w:cs="Arial"/>
        </w:rPr>
        <w:t>Reactie</w:t>
      </w:r>
    </w:p>
    <w:p w:rsidR="009509AF" w:rsidRPr="00B40AF0" w:rsidRDefault="00F95AAA" w:rsidP="00B40AF0">
      <w:pPr>
        <w:pStyle w:val="Lijstalinea"/>
        <w:numPr>
          <w:ilvl w:val="0"/>
          <w:numId w:val="33"/>
        </w:numPr>
        <w:ind w:left="426" w:hanging="426"/>
        <w:rPr>
          <w:rFonts w:cs="Arial"/>
        </w:rPr>
      </w:pPr>
      <w:r>
        <w:rPr>
          <w:rFonts w:cs="Arial"/>
        </w:rPr>
        <w:t>Langs de Ringvaart worden diverse infrastructurele projecten uitgevoerd, er is geen sprake van één infrastructureel project. Ook h</w:t>
      </w:r>
      <w:r w:rsidR="00206B2E" w:rsidRPr="00B40AF0">
        <w:rPr>
          <w:rFonts w:cs="Arial"/>
        </w:rPr>
        <w:t>et integrale project ‘Ringvaartdijk-Oost’ bestaat uit diverse infr</w:t>
      </w:r>
      <w:r w:rsidR="0058035D">
        <w:rPr>
          <w:rFonts w:cs="Arial"/>
        </w:rPr>
        <w:t>as</w:t>
      </w:r>
      <w:r w:rsidR="00206B2E" w:rsidRPr="00B40AF0">
        <w:rPr>
          <w:rFonts w:cs="Arial"/>
        </w:rPr>
        <w:t>tructurele projecten</w:t>
      </w:r>
      <w:r w:rsidR="00C72798" w:rsidRPr="00B40AF0">
        <w:rPr>
          <w:rFonts w:cs="Arial"/>
        </w:rPr>
        <w:t>.</w:t>
      </w:r>
      <w:r w:rsidR="00206B2E" w:rsidRPr="00B40AF0">
        <w:rPr>
          <w:rFonts w:cs="Arial"/>
        </w:rPr>
        <w:t xml:space="preserve"> Verder wordt er een zorgvuldig proces doorlopen. De gemeente Haarlemmermeer neemt weliswaar niet </w:t>
      </w:r>
      <w:r w:rsidR="00C72798" w:rsidRPr="00B40AF0">
        <w:rPr>
          <w:rFonts w:cs="Arial"/>
        </w:rPr>
        <w:t xml:space="preserve">meer </w:t>
      </w:r>
      <w:r w:rsidR="00206B2E" w:rsidRPr="00B40AF0">
        <w:rPr>
          <w:rFonts w:cs="Arial"/>
        </w:rPr>
        <w:t xml:space="preserve">deel aan de samenwerkingsovereenkomst, maar is </w:t>
      </w:r>
      <w:r w:rsidR="00C72798" w:rsidRPr="00B40AF0">
        <w:rPr>
          <w:rFonts w:cs="Arial"/>
        </w:rPr>
        <w:t xml:space="preserve">nog </w:t>
      </w:r>
      <w:r w:rsidR="00206B2E" w:rsidRPr="00B40AF0">
        <w:rPr>
          <w:rFonts w:cs="Arial"/>
        </w:rPr>
        <w:t xml:space="preserve">wel betrokken ten aanzien van de Groene </w:t>
      </w:r>
      <w:r w:rsidR="0058035D">
        <w:rPr>
          <w:rFonts w:cs="Arial"/>
        </w:rPr>
        <w:t>As</w:t>
      </w:r>
      <w:r w:rsidR="00206B2E" w:rsidRPr="00B40AF0">
        <w:rPr>
          <w:rFonts w:cs="Arial"/>
        </w:rPr>
        <w:t xml:space="preserve"> en de aanleg van riolering.</w:t>
      </w:r>
    </w:p>
    <w:p w:rsidR="00896853" w:rsidRDefault="00896853">
      <w:pPr>
        <w:spacing w:line="240" w:lineRule="auto"/>
        <w:rPr>
          <w:rFonts w:cs="Arial"/>
        </w:rPr>
      </w:pPr>
      <w:r>
        <w:rPr>
          <w:rFonts w:cs="Arial"/>
        </w:rPr>
        <w:br w:type="page"/>
      </w:r>
    </w:p>
    <w:p w:rsidR="009509AF" w:rsidRPr="00B40AF0" w:rsidRDefault="009509AF" w:rsidP="00B40AF0">
      <w:pPr>
        <w:pStyle w:val="Lijstalinea"/>
        <w:numPr>
          <w:ilvl w:val="0"/>
          <w:numId w:val="33"/>
        </w:numPr>
        <w:ind w:left="426" w:hanging="426"/>
        <w:rPr>
          <w:rFonts w:cs="Arial"/>
        </w:rPr>
      </w:pPr>
      <w:r w:rsidRPr="00B40AF0">
        <w:rPr>
          <w:rFonts w:cs="Arial"/>
        </w:rPr>
        <w:lastRenderedPageBreak/>
        <w:t xml:space="preserve">De </w:t>
      </w:r>
      <w:r w:rsidR="00C72798" w:rsidRPr="00B40AF0">
        <w:rPr>
          <w:rFonts w:cs="Arial"/>
        </w:rPr>
        <w:t>Wet algemene regels herindeling (W</w:t>
      </w:r>
      <w:r w:rsidRPr="00B40AF0">
        <w:rPr>
          <w:rFonts w:cs="Arial"/>
        </w:rPr>
        <w:t xml:space="preserve">et </w:t>
      </w:r>
      <w:r w:rsidR="00C72798" w:rsidRPr="00B40AF0">
        <w:rPr>
          <w:rFonts w:cs="Arial"/>
        </w:rPr>
        <w:t xml:space="preserve">arhi) </w:t>
      </w:r>
      <w:r w:rsidRPr="00B40AF0">
        <w:rPr>
          <w:rFonts w:cs="Arial"/>
        </w:rPr>
        <w:t xml:space="preserve">schrijft voor dat </w:t>
      </w:r>
      <w:r w:rsidR="00C72798" w:rsidRPr="00B40AF0">
        <w:rPr>
          <w:rFonts w:cs="Arial"/>
        </w:rPr>
        <w:t>bij het v</w:t>
      </w:r>
      <w:r w:rsidR="0058035D">
        <w:rPr>
          <w:rFonts w:cs="Arial"/>
        </w:rPr>
        <w:t>as</w:t>
      </w:r>
      <w:r w:rsidR="00C72798" w:rsidRPr="00B40AF0">
        <w:rPr>
          <w:rFonts w:cs="Arial"/>
        </w:rPr>
        <w:t>tstellen van een</w:t>
      </w:r>
      <w:r w:rsidRPr="00B40AF0">
        <w:rPr>
          <w:rFonts w:cs="Arial"/>
        </w:rPr>
        <w:t xml:space="preserve"> herindelings</w:t>
      </w:r>
      <w:r w:rsidR="00C72798" w:rsidRPr="00B40AF0">
        <w:rPr>
          <w:rFonts w:cs="Arial"/>
        </w:rPr>
        <w:t>ontwerp</w:t>
      </w:r>
      <w:r w:rsidRPr="00B40AF0">
        <w:rPr>
          <w:rFonts w:cs="Arial"/>
        </w:rPr>
        <w:t xml:space="preserve"> </w:t>
      </w:r>
      <w:r w:rsidR="008311D9" w:rsidRPr="00B40AF0">
        <w:rPr>
          <w:rFonts w:cs="Arial"/>
        </w:rPr>
        <w:t>de</w:t>
      </w:r>
      <w:r w:rsidRPr="00B40AF0">
        <w:rPr>
          <w:rFonts w:cs="Arial"/>
        </w:rPr>
        <w:t xml:space="preserve"> </w:t>
      </w:r>
      <w:r w:rsidR="008311D9" w:rsidRPr="00B40AF0">
        <w:rPr>
          <w:rFonts w:cs="Arial"/>
        </w:rPr>
        <w:t>grenscorrectie door middel van een kaart duidelijk moet worden gemaakt.</w:t>
      </w:r>
      <w:r w:rsidRPr="00B40AF0">
        <w:rPr>
          <w:rFonts w:cs="Arial"/>
        </w:rPr>
        <w:t xml:space="preserve"> P</w:t>
      </w:r>
      <w:r w:rsidR="0058035D">
        <w:rPr>
          <w:rFonts w:cs="Arial"/>
        </w:rPr>
        <w:t>as</w:t>
      </w:r>
      <w:r w:rsidRPr="00B40AF0">
        <w:rPr>
          <w:rFonts w:cs="Arial"/>
        </w:rPr>
        <w:t xml:space="preserve"> nadat </w:t>
      </w:r>
      <w:r w:rsidR="008311D9" w:rsidRPr="00B40AF0">
        <w:rPr>
          <w:rFonts w:cs="Arial"/>
        </w:rPr>
        <w:t>een</w:t>
      </w:r>
      <w:r w:rsidRPr="00B40AF0">
        <w:rPr>
          <w:rFonts w:cs="Arial"/>
        </w:rPr>
        <w:t xml:space="preserve"> herindelingsregeling definitief is v</w:t>
      </w:r>
      <w:r w:rsidR="0058035D">
        <w:rPr>
          <w:rFonts w:cs="Arial"/>
        </w:rPr>
        <w:t>as</w:t>
      </w:r>
      <w:r w:rsidRPr="00B40AF0">
        <w:rPr>
          <w:rFonts w:cs="Arial"/>
        </w:rPr>
        <w:t xml:space="preserve">tgesteld, </w:t>
      </w:r>
      <w:r w:rsidR="00C72798" w:rsidRPr="00B40AF0">
        <w:rPr>
          <w:rFonts w:cs="Arial"/>
        </w:rPr>
        <w:t xml:space="preserve">wordt </w:t>
      </w:r>
      <w:r w:rsidRPr="00B40AF0">
        <w:rPr>
          <w:rFonts w:cs="Arial"/>
        </w:rPr>
        <w:t>er een gedetailleerde grensbeschrijving opgesteld. Dat gebeurt op b</w:t>
      </w:r>
      <w:r w:rsidR="0058035D">
        <w:rPr>
          <w:rFonts w:cs="Arial"/>
        </w:rPr>
        <w:t>as</w:t>
      </w:r>
      <w:r w:rsidRPr="00B40AF0">
        <w:rPr>
          <w:rFonts w:cs="Arial"/>
        </w:rPr>
        <w:t xml:space="preserve">is van wat in het definitieve besluit is beschreven. Om die reden is er ook nog geen overleg over de exacte omschrijving geweest. </w:t>
      </w:r>
      <w:r w:rsidR="00EA449E">
        <w:t xml:space="preserve">De provincie Noord-Holland is echter wel op de hoogte gesteld dat het voorstel bestaat om te komen tot een grenscorrectie. </w:t>
      </w:r>
      <w:r w:rsidRPr="00B40AF0">
        <w:rPr>
          <w:rFonts w:cs="Arial"/>
        </w:rPr>
        <w:t xml:space="preserve">De kaart die aan het </w:t>
      </w:r>
      <w:r w:rsidR="008311D9" w:rsidRPr="00B40AF0">
        <w:rPr>
          <w:rFonts w:cs="Arial"/>
        </w:rPr>
        <w:t>ontwerp</w:t>
      </w:r>
      <w:r w:rsidRPr="00B40AF0">
        <w:rPr>
          <w:rFonts w:cs="Arial"/>
        </w:rPr>
        <w:t xml:space="preserve"> w</w:t>
      </w:r>
      <w:r w:rsidR="0058035D">
        <w:rPr>
          <w:rFonts w:cs="Arial"/>
        </w:rPr>
        <w:t>as</w:t>
      </w:r>
      <w:r w:rsidRPr="00B40AF0">
        <w:rPr>
          <w:rFonts w:cs="Arial"/>
        </w:rPr>
        <w:t xml:space="preserve"> toegevoegd, voldoet aan de bedoeling van de </w:t>
      </w:r>
      <w:r w:rsidR="008311D9" w:rsidRPr="00B40AF0">
        <w:rPr>
          <w:rFonts w:cs="Arial"/>
        </w:rPr>
        <w:t>W</w:t>
      </w:r>
      <w:r w:rsidRPr="00B40AF0">
        <w:rPr>
          <w:rFonts w:cs="Arial"/>
        </w:rPr>
        <w:t>et Arhi</w:t>
      </w:r>
      <w:r w:rsidR="008311D9" w:rsidRPr="00B40AF0">
        <w:rPr>
          <w:rFonts w:cs="Arial"/>
        </w:rPr>
        <w:t xml:space="preserve"> en</w:t>
      </w:r>
      <w:r w:rsidRPr="00B40AF0">
        <w:rPr>
          <w:rFonts w:cs="Arial"/>
        </w:rPr>
        <w:t xml:space="preserve"> geeft</w:t>
      </w:r>
      <w:r w:rsidR="008311D9" w:rsidRPr="00B40AF0">
        <w:rPr>
          <w:rFonts w:cs="Arial"/>
        </w:rPr>
        <w:t xml:space="preserve"> </w:t>
      </w:r>
      <w:r w:rsidRPr="00B40AF0">
        <w:rPr>
          <w:rFonts w:cs="Arial"/>
        </w:rPr>
        <w:t>voldoende beeld van de ligging van de ontworpen grens. Als het herindelings</w:t>
      </w:r>
      <w:r w:rsidR="008311D9" w:rsidRPr="00B40AF0">
        <w:rPr>
          <w:rFonts w:cs="Arial"/>
        </w:rPr>
        <w:t>ontwerp</w:t>
      </w:r>
      <w:r w:rsidRPr="00B40AF0">
        <w:rPr>
          <w:rFonts w:cs="Arial"/>
        </w:rPr>
        <w:t xml:space="preserve"> definitief wordt, </w:t>
      </w:r>
      <w:r w:rsidR="008311D9" w:rsidRPr="00B40AF0">
        <w:rPr>
          <w:rFonts w:cs="Arial"/>
        </w:rPr>
        <w:t xml:space="preserve">gaat </w:t>
      </w:r>
      <w:r w:rsidRPr="00B40AF0">
        <w:rPr>
          <w:rFonts w:cs="Arial"/>
        </w:rPr>
        <w:t xml:space="preserve">er in totaal ruim </w:t>
      </w:r>
      <w:smartTag w:uri="urn:schemas-microsoft-com:office:smarttags" w:element="metricconverter">
        <w:smartTagPr>
          <w:attr w:name="ProductID" w:val="18 hectare"/>
        </w:smartTagPr>
        <w:r w:rsidRPr="00B40AF0">
          <w:rPr>
            <w:rFonts w:cs="Arial"/>
          </w:rPr>
          <w:t>18 hectare</w:t>
        </w:r>
      </w:smartTag>
      <w:r w:rsidR="008311D9" w:rsidRPr="00B40AF0">
        <w:rPr>
          <w:rFonts w:cs="Arial"/>
        </w:rPr>
        <w:t xml:space="preserve">, uitsluitend wateroppervlak, </w:t>
      </w:r>
      <w:r w:rsidRPr="00B40AF0">
        <w:rPr>
          <w:rFonts w:cs="Arial"/>
        </w:rPr>
        <w:t xml:space="preserve">van de gemeente Haarlemmermeer </w:t>
      </w:r>
      <w:r w:rsidR="008311D9" w:rsidRPr="00B40AF0">
        <w:rPr>
          <w:rFonts w:cs="Arial"/>
        </w:rPr>
        <w:t xml:space="preserve">over </w:t>
      </w:r>
      <w:r w:rsidRPr="00B40AF0">
        <w:rPr>
          <w:rFonts w:cs="Arial"/>
        </w:rPr>
        <w:t>naar de gemeente Amsterdam</w:t>
      </w:r>
      <w:r w:rsidR="008311D9" w:rsidRPr="00B40AF0">
        <w:rPr>
          <w:rFonts w:cs="Arial"/>
        </w:rPr>
        <w:t>.</w:t>
      </w:r>
      <w:r w:rsidRPr="00B40AF0">
        <w:rPr>
          <w:rFonts w:cs="Arial"/>
        </w:rPr>
        <w:t xml:space="preserve"> De definitieve grens </w:t>
      </w:r>
      <w:r w:rsidR="008311D9" w:rsidRPr="00B40AF0">
        <w:rPr>
          <w:rFonts w:cs="Arial"/>
        </w:rPr>
        <w:t>wordt</w:t>
      </w:r>
      <w:r w:rsidRPr="00B40AF0">
        <w:rPr>
          <w:rFonts w:cs="Arial"/>
        </w:rPr>
        <w:t xml:space="preserve"> v</w:t>
      </w:r>
      <w:r w:rsidR="0058035D">
        <w:rPr>
          <w:rFonts w:cs="Arial"/>
        </w:rPr>
        <w:t>as</w:t>
      </w:r>
      <w:r w:rsidRPr="00B40AF0">
        <w:rPr>
          <w:rFonts w:cs="Arial"/>
        </w:rPr>
        <w:t>tgesteld op b</w:t>
      </w:r>
      <w:r w:rsidR="0058035D">
        <w:rPr>
          <w:rFonts w:cs="Arial"/>
        </w:rPr>
        <w:t>as</w:t>
      </w:r>
      <w:r w:rsidRPr="00B40AF0">
        <w:rPr>
          <w:rFonts w:cs="Arial"/>
        </w:rPr>
        <w:t>is van de kaart bij de herindelingsregeling met gebruikmaking van coördinaten. Dat zijn landmeetkundig gefixeerde punten die niet afhankelijk zijn van eventuele wijzigingen van de oeverlijn. Het Kad</w:t>
      </w:r>
      <w:r w:rsidR="0058035D">
        <w:rPr>
          <w:rFonts w:cs="Arial"/>
        </w:rPr>
        <w:t>as</w:t>
      </w:r>
      <w:r w:rsidRPr="00B40AF0">
        <w:rPr>
          <w:rFonts w:cs="Arial"/>
        </w:rPr>
        <w:t>ter maakt, op b</w:t>
      </w:r>
      <w:r w:rsidR="0058035D">
        <w:rPr>
          <w:rFonts w:cs="Arial"/>
        </w:rPr>
        <w:t>as</w:t>
      </w:r>
      <w:r w:rsidRPr="00B40AF0">
        <w:rPr>
          <w:rFonts w:cs="Arial"/>
        </w:rPr>
        <w:t xml:space="preserve">is van de coördinatenlijn, nieuwe percelen aan. Bij </w:t>
      </w:r>
      <w:r w:rsidR="00841400">
        <w:rPr>
          <w:rFonts w:cs="Arial"/>
        </w:rPr>
        <w:t xml:space="preserve">de </w:t>
      </w:r>
      <w:r w:rsidRPr="00B40AF0">
        <w:rPr>
          <w:rFonts w:cs="Arial"/>
        </w:rPr>
        <w:t xml:space="preserve">bruggen </w:t>
      </w:r>
      <w:r w:rsidR="008311D9" w:rsidRPr="00B40AF0">
        <w:rPr>
          <w:rFonts w:cs="Arial"/>
        </w:rPr>
        <w:t>worden</w:t>
      </w:r>
      <w:r w:rsidRPr="00B40AF0">
        <w:rPr>
          <w:rFonts w:cs="Arial"/>
        </w:rPr>
        <w:t xml:space="preserve"> </w:t>
      </w:r>
      <w:r w:rsidR="00841400">
        <w:rPr>
          <w:rFonts w:cs="Arial"/>
        </w:rPr>
        <w:t xml:space="preserve">de </w:t>
      </w:r>
      <w:r w:rsidRPr="00B40AF0">
        <w:rPr>
          <w:rFonts w:cs="Arial"/>
        </w:rPr>
        <w:t>coördinaatpunten aan weerszijden van de brug</w:t>
      </w:r>
      <w:r w:rsidR="008311D9" w:rsidRPr="00B40AF0">
        <w:rPr>
          <w:rFonts w:cs="Arial"/>
        </w:rPr>
        <w:t xml:space="preserve"> </w:t>
      </w:r>
      <w:r w:rsidRPr="00B40AF0">
        <w:rPr>
          <w:rFonts w:cs="Arial"/>
        </w:rPr>
        <w:t xml:space="preserve">bepaald, waardoor het volstrekt duidelijk is hoe de grens over het brugdek ligt. </w:t>
      </w:r>
    </w:p>
    <w:p w:rsidR="009F59DE" w:rsidRDefault="009F59DE" w:rsidP="009F59DE">
      <w:pPr>
        <w:pStyle w:val="Lijstalinea"/>
        <w:numPr>
          <w:ilvl w:val="0"/>
          <w:numId w:val="33"/>
        </w:numPr>
        <w:ind w:left="426" w:hanging="426"/>
        <w:rPr>
          <w:rFonts w:cs="Arial"/>
        </w:rPr>
      </w:pPr>
      <w:r>
        <w:rPr>
          <w:rFonts w:cs="Arial"/>
        </w:rPr>
        <w:t>Van de negen bruggen over het betreffende gedeelte van de Ringvaart zijn twee bruggen (Amsterdamse Baan en Sloterbrug) in eigendom van en in beheer bij de gemeente Haarlemmermeer. De overige bruggen zijn in eigendom van en in beheer bij Rijkswaterstaat, Prorail en Recreatieschap Noord-Holland. Als de grenscorrectie een feit is, moeten schriftelijk afspraken worden gemaakt tussen de gemeente Haarlemmermeer en de gemeente Amsterdam over het beheer en/of eigendom van deze bruggen. Dit betreft slechts een eenmalige actie.</w:t>
      </w:r>
    </w:p>
    <w:p w:rsidR="009806EC" w:rsidRPr="007F3EDE" w:rsidRDefault="009806EC" w:rsidP="007F3EDE">
      <w:pPr>
        <w:pStyle w:val="Lijstalinea"/>
        <w:numPr>
          <w:ilvl w:val="0"/>
          <w:numId w:val="33"/>
        </w:numPr>
        <w:ind w:left="426" w:hanging="426"/>
        <w:rPr>
          <w:rFonts w:cs="Arial"/>
        </w:rPr>
      </w:pPr>
      <w:r w:rsidRPr="007F3EDE">
        <w:rPr>
          <w:rFonts w:cs="Arial"/>
        </w:rPr>
        <w:t>Iedere gemeentegrens heeft een ontstaanshistorie. Vanuit dit perspectief bekeken zou er nimmer een gemeentegrenscorrectie kunnen plaatsvinden. Verder is de ontstaansgeschiedenis van de Ringvaart voldoende gedocumenteerd. De grensverlegging doet geen afbreuk aan de cultuurhistorische waarde van de Ringvaart, doordat we met het Haarlemmermeers beleid de waarde van de Ringvaart behouden en, mede in samenwerking met de buurgemeenten, deze trachten te versterken (Structuurvisie).</w:t>
      </w:r>
    </w:p>
    <w:p w:rsidR="00896853" w:rsidRDefault="005A1A57" w:rsidP="009806EC">
      <w:pPr>
        <w:pStyle w:val="Lijstalinea"/>
        <w:numPr>
          <w:ilvl w:val="0"/>
          <w:numId w:val="33"/>
        </w:numPr>
        <w:ind w:left="426" w:hanging="426"/>
        <w:rPr>
          <w:rFonts w:cs="Arial"/>
        </w:rPr>
      </w:pPr>
      <w:r w:rsidRPr="009806EC">
        <w:rPr>
          <w:rFonts w:cs="Arial"/>
        </w:rPr>
        <w:t>Er is geen sprake van fysiek grensoverschrijdende werkzaamheden. De bestuurlijke verantwoordelijkheid in relatie tot de planvorming is wel grensoverschrijdend. De woonboten liggen in de gemeente Haarlemmermeer en de tuinen in de gemeente Amsterdam. Dit gegeven vergt extra overleg en coördinatie, ten aanzien van:</w:t>
      </w:r>
      <w:r w:rsidRPr="009806EC">
        <w:rPr>
          <w:rFonts w:cs="Arial"/>
        </w:rPr>
        <w:br/>
        <w:t xml:space="preserve">- de aanleg en exploitatie van de riolering; enerzijds dient er een inhoudelijke </w:t>
      </w:r>
      <w:r w:rsidRPr="009806EC">
        <w:rPr>
          <w:rFonts w:cs="Arial"/>
        </w:rPr>
        <w:br/>
        <w:t xml:space="preserve">  afstemming plaats te vinden en anderzijds dienen jaarlijks de exploitatiekosten </w:t>
      </w:r>
      <w:r w:rsidRPr="009806EC">
        <w:rPr>
          <w:rFonts w:cs="Arial"/>
        </w:rPr>
        <w:br/>
        <w:t xml:space="preserve">  bepaald en verrekend te worden;</w:t>
      </w:r>
      <w:r w:rsidRPr="009806EC">
        <w:rPr>
          <w:rFonts w:cs="Arial"/>
        </w:rPr>
        <w:br/>
        <w:t xml:space="preserve">- de infrastructuur die ten behoeve van de woonboten op grondgebied van de </w:t>
      </w:r>
      <w:r w:rsidRPr="009806EC">
        <w:rPr>
          <w:rFonts w:cs="Arial"/>
        </w:rPr>
        <w:br/>
        <w:t xml:space="preserve">  gemeente Amsterdam ligt; de kosten voor de aanleg en het onderhoud van de </w:t>
      </w:r>
      <w:r w:rsidRPr="009806EC">
        <w:rPr>
          <w:rFonts w:cs="Arial"/>
        </w:rPr>
        <w:br/>
        <w:t xml:space="preserve">  infrastructuur komen voor rekening van de gemeente Amsterdam, terwijl de inkomsten </w:t>
      </w:r>
      <w:r w:rsidRPr="009806EC">
        <w:rPr>
          <w:rFonts w:cs="Arial"/>
        </w:rPr>
        <w:br/>
        <w:t xml:space="preserve">  (belastingen en bijdrage uit het gemeentefonds) bij de gemeente Haarlemmermeer </w:t>
      </w:r>
      <w:r w:rsidRPr="009806EC">
        <w:rPr>
          <w:rFonts w:cs="Arial"/>
        </w:rPr>
        <w:br/>
        <w:t xml:space="preserve">  liggen;</w:t>
      </w:r>
      <w:r w:rsidRPr="009806EC">
        <w:rPr>
          <w:rFonts w:cs="Arial"/>
        </w:rPr>
        <w:br/>
        <w:t xml:space="preserve">- de afvalinzameling die door de gemeente Amsterdam wordt verzorgd, terwijl de </w:t>
      </w:r>
      <w:r w:rsidRPr="009806EC">
        <w:rPr>
          <w:rFonts w:cs="Arial"/>
        </w:rPr>
        <w:br/>
        <w:t xml:space="preserve">  belastinginkomsten bij de gemeente Haarlemmermeer binnenkomen; jaarlijks dient </w:t>
      </w:r>
      <w:r w:rsidRPr="009806EC">
        <w:rPr>
          <w:rFonts w:cs="Arial"/>
        </w:rPr>
        <w:br/>
        <w:t xml:space="preserve">  hiervoor een vergoeding te worden berekend en verrekend;</w:t>
      </w:r>
      <w:r w:rsidRPr="009806EC">
        <w:rPr>
          <w:rFonts w:cs="Arial"/>
        </w:rPr>
        <w:br/>
        <w:t xml:space="preserve">- bouwvergunningen, waarvan de afstemming plaats dient te vinden tussen de </w:t>
      </w:r>
      <w:r w:rsidRPr="009806EC">
        <w:rPr>
          <w:rFonts w:cs="Arial"/>
        </w:rPr>
        <w:br/>
        <w:t xml:space="preserve">  gemeente Haarlemmerm</w:t>
      </w:r>
      <w:r w:rsidR="00896853">
        <w:rPr>
          <w:rFonts w:cs="Arial"/>
        </w:rPr>
        <w:t>eer en de gemeente Amsterdam;</w:t>
      </w:r>
      <w:r w:rsidR="00896853">
        <w:rPr>
          <w:rFonts w:cs="Arial"/>
        </w:rPr>
        <w:br/>
      </w:r>
    </w:p>
    <w:p w:rsidR="005A1A57" w:rsidRPr="009806EC" w:rsidRDefault="00896853" w:rsidP="00896853">
      <w:pPr>
        <w:pStyle w:val="Lijstalinea"/>
        <w:ind w:left="426"/>
        <w:rPr>
          <w:rFonts w:cs="Arial"/>
        </w:rPr>
      </w:pPr>
      <w:r>
        <w:rPr>
          <w:rFonts w:cs="Arial"/>
        </w:rPr>
        <w:lastRenderedPageBreak/>
        <w:t xml:space="preserve">- </w:t>
      </w:r>
      <w:r w:rsidR="005A1A57" w:rsidRPr="009806EC">
        <w:rPr>
          <w:rFonts w:cs="Arial"/>
        </w:rPr>
        <w:t xml:space="preserve">de bevoegdheid van de gemeente Haarlemmermeer om ligplaatsen aan te wijzen in   </w:t>
      </w:r>
      <w:r w:rsidR="005A1A57" w:rsidRPr="009806EC">
        <w:rPr>
          <w:rFonts w:cs="Arial"/>
        </w:rPr>
        <w:br/>
        <w:t xml:space="preserve">  de Ringvaart; de gemeente Amsterdam heeft daar geen rechtstreekse invloed op, </w:t>
      </w:r>
      <w:r w:rsidR="005A1A57" w:rsidRPr="009806EC">
        <w:rPr>
          <w:rFonts w:cs="Arial"/>
        </w:rPr>
        <w:br/>
        <w:t xml:space="preserve">  maar wordt wel geconfronteerd met de gevolgen;</w:t>
      </w:r>
      <w:r w:rsidR="005A1A57" w:rsidRPr="009806EC">
        <w:rPr>
          <w:rFonts w:cs="Arial"/>
        </w:rPr>
        <w:br/>
        <w:t xml:space="preserve">- het verrekenen van de kosten tussen gemeenten wat lastig is te borgen, omdat het </w:t>
      </w:r>
      <w:r w:rsidR="005A1A57" w:rsidRPr="009806EC">
        <w:rPr>
          <w:rFonts w:cs="Arial"/>
        </w:rPr>
        <w:br/>
        <w:t xml:space="preserve">  geen onderdeel uitmaakt van het primaire proces van gemeenten; daarnaast kan er </w:t>
      </w:r>
      <w:r w:rsidR="005A1A57" w:rsidRPr="009806EC">
        <w:rPr>
          <w:rFonts w:cs="Arial"/>
        </w:rPr>
        <w:br/>
        <w:t xml:space="preserve">  discussie ontstaan over de hoogte van de bedragen.</w:t>
      </w:r>
    </w:p>
    <w:p w:rsidR="009509AF" w:rsidRPr="005A1A57" w:rsidRDefault="009509AF" w:rsidP="005A1A57">
      <w:pPr>
        <w:pStyle w:val="Lijstalinea"/>
        <w:numPr>
          <w:ilvl w:val="0"/>
          <w:numId w:val="33"/>
        </w:numPr>
        <w:ind w:left="426" w:hanging="426"/>
        <w:rPr>
          <w:rFonts w:cs="Arial"/>
        </w:rPr>
      </w:pPr>
      <w:r w:rsidRPr="005A1A57">
        <w:rPr>
          <w:rFonts w:cs="Arial"/>
        </w:rPr>
        <w:t>Zie onder 1</w:t>
      </w:r>
      <w:r w:rsidR="005A1A57">
        <w:rPr>
          <w:rFonts w:cs="Arial"/>
        </w:rPr>
        <w:t>3e</w:t>
      </w:r>
      <w:r w:rsidR="007F3EDE" w:rsidRPr="00F735DE">
        <w:rPr>
          <w:rFonts w:cs="Arial"/>
        </w:rPr>
        <w:t xml:space="preserve"> </w:t>
      </w:r>
      <w:r w:rsidR="007F3EDE">
        <w:rPr>
          <w:rFonts w:cs="Arial"/>
        </w:rPr>
        <w:t xml:space="preserve">waar </w:t>
      </w:r>
      <w:r w:rsidR="007F3EDE" w:rsidRPr="00F735DE">
        <w:rPr>
          <w:rFonts w:cs="Arial"/>
        </w:rPr>
        <w:t xml:space="preserve">de redenen </w:t>
      </w:r>
      <w:r w:rsidR="007F3EDE">
        <w:rPr>
          <w:rFonts w:cs="Arial"/>
        </w:rPr>
        <w:t xml:space="preserve">zijn </w:t>
      </w:r>
      <w:r w:rsidR="007F3EDE" w:rsidRPr="00F735DE">
        <w:rPr>
          <w:rFonts w:cs="Arial"/>
        </w:rPr>
        <w:t>genoemd om ee</w:t>
      </w:r>
      <w:r w:rsidR="007F3EDE">
        <w:rPr>
          <w:rFonts w:cs="Arial"/>
        </w:rPr>
        <w:t>n grenscorrectie door te voeren.</w:t>
      </w:r>
    </w:p>
    <w:p w:rsidR="007F3EDE" w:rsidRPr="006A0667" w:rsidRDefault="007F3EDE" w:rsidP="007F3EDE">
      <w:pPr>
        <w:pStyle w:val="Lijstalinea"/>
        <w:numPr>
          <w:ilvl w:val="0"/>
          <w:numId w:val="33"/>
        </w:numPr>
        <w:ind w:left="426" w:hanging="426"/>
        <w:rPr>
          <w:rFonts w:cs="Arial"/>
        </w:rPr>
      </w:pPr>
      <w:r w:rsidRPr="006A0667">
        <w:rPr>
          <w:rFonts w:cs="Arial"/>
        </w:rPr>
        <w:t>In 2010 heeft de gemeente Haarlemmermeer op basis van de wet BAG verplicht een adreswijziging moeten doorvoeren. De woonboten zijn hierdoor voor bezorg- en hulpdiensten moeilijk vindbaar geworden. Zoals ook uit reacties tijdens de informatie- en zienswijzenavond is gebleken, levert de adressering vanuit Haarlemmermeer in Amsterdam nog steeds veel onduidelijkheid op. Het is ook niet logisch om een Haarlemmermeers adres in Amsterdam te moeten zoeken. Het voordeel van de gemeentegrenscorrectie is dat de woonboten weer een adres in de gemeente Amsterdam krijgen waardoor onduidelijkheden voor de toekomst voor altijd worden weggenomen. Stadsdeel Nieuw-West heeft de intentie om, na de grenscorrectie, de ‘oude’ adressering (Ringvaartdijk-Oost en Zwarte Pad) opnieuw in te voeren.  </w:t>
      </w:r>
    </w:p>
    <w:p w:rsidR="007F3EDE" w:rsidRDefault="007F3EDE" w:rsidP="007F3EDE">
      <w:pPr>
        <w:pStyle w:val="Lijstalinea"/>
        <w:numPr>
          <w:ilvl w:val="0"/>
          <w:numId w:val="33"/>
        </w:numPr>
        <w:ind w:left="426" w:hanging="426"/>
        <w:rPr>
          <w:rFonts w:cs="Arial"/>
        </w:rPr>
      </w:pPr>
      <w:r w:rsidRPr="006A0667">
        <w:rPr>
          <w:rFonts w:cs="Arial"/>
        </w:rPr>
        <w:t xml:space="preserve">Door de gemeentegrenscorrectie krijgen de bewoners één bestuurlijk aanspreekpunt. Bewoners hoeven zich dus niet meer af te vragen of ze bij de gemeente Haarlemmermeer of bij de gemeente Amsterdam moeten zijn. Dit levert duidelijkheid op. </w:t>
      </w:r>
    </w:p>
    <w:p w:rsidR="00137CAC" w:rsidRPr="009806EC" w:rsidRDefault="00137CAC" w:rsidP="009806EC">
      <w:pPr>
        <w:pStyle w:val="Lijstalinea"/>
        <w:numPr>
          <w:ilvl w:val="0"/>
          <w:numId w:val="33"/>
        </w:numPr>
        <w:ind w:left="426" w:hanging="426"/>
        <w:rPr>
          <w:rFonts w:cs="Arial"/>
        </w:rPr>
      </w:pPr>
      <w:r w:rsidRPr="009806EC">
        <w:rPr>
          <w:rFonts w:cs="Arial"/>
        </w:rPr>
        <w:t xml:space="preserve">Het is niet zo dat gemeentegrenzen en </w:t>
      </w:r>
      <w:r w:rsidR="008311D9" w:rsidRPr="009806EC">
        <w:rPr>
          <w:rFonts w:cs="Arial"/>
        </w:rPr>
        <w:t>waterschapgrenzen</w:t>
      </w:r>
      <w:r w:rsidRPr="009806EC">
        <w:rPr>
          <w:rFonts w:cs="Arial"/>
        </w:rPr>
        <w:t xml:space="preserve"> gelijk lopen. Ook in de bestaande situatie aan de Ringvaart liggen deze grenzen niet gelijk. Het  boezemland  (tussen dijk en ringvaart) ligt binnen de gemeente Amsterdam, maar ligt in het beheergebied van </w:t>
      </w:r>
      <w:r w:rsidR="008430F9">
        <w:rPr>
          <w:rFonts w:cs="Arial"/>
        </w:rPr>
        <w:t xml:space="preserve">het Hoogheemraadschap van </w:t>
      </w:r>
      <w:r w:rsidRPr="009806EC">
        <w:rPr>
          <w:rFonts w:cs="Arial"/>
        </w:rPr>
        <w:t>Rijnland. Rijnland blijft als eigenaar van de Ringvaart de waterbeheerder.</w:t>
      </w:r>
    </w:p>
    <w:p w:rsidR="009806EC" w:rsidRPr="005A1A57" w:rsidRDefault="009806EC" w:rsidP="009806EC">
      <w:pPr>
        <w:pStyle w:val="Lijstalinea"/>
        <w:numPr>
          <w:ilvl w:val="0"/>
          <w:numId w:val="33"/>
        </w:numPr>
        <w:ind w:left="426" w:hanging="426"/>
        <w:rPr>
          <w:rFonts w:cs="Arial"/>
        </w:rPr>
      </w:pPr>
      <w:r w:rsidRPr="005A1A57">
        <w:rPr>
          <w:rFonts w:cs="Arial"/>
        </w:rPr>
        <w:t xml:space="preserve">De woonbootbewoners gaan na de gemeentegrenscorrectie gebruik maken van de WMO-voorzieningen van de gemeente Amsterdam. Hierbij wordt zoveel mogelijk individueel naar maatwerkoplossingen gezocht die aansluiten op de behoefte van de aanvrager. De voorzieningen zijn aan verandering onderhevig. Zowel op landelijk als op lokaal niveau zullen naar verwachting de komende jaren de voorzieningen aan veranderingen onderhevig blijven. Het is dus op voorhand niet exact in beeld te brengen wat de gevolgen zijn. Het voordeel is wel dat de gemeente Amsterdam onder andere met dezelfde leverancier werkt als de gemeente Haarlemmermeer, te weten Welzorg. Voor </w:t>
      </w:r>
      <w:proofErr w:type="spellStart"/>
      <w:r w:rsidRPr="005A1A57">
        <w:rPr>
          <w:rFonts w:cs="Arial"/>
        </w:rPr>
        <w:t>Meertaxi</w:t>
      </w:r>
      <w:proofErr w:type="spellEnd"/>
      <w:r w:rsidRPr="005A1A57">
        <w:rPr>
          <w:rFonts w:cs="Arial"/>
        </w:rPr>
        <w:t xml:space="preserve"> kunnen echter geen afspraken worden gemaakt. Hiervoor zal een aanvraag ingediend moeten worden bij de gemeente Amsterdam, omdat zij met andere vervoerders werken. </w:t>
      </w:r>
    </w:p>
    <w:p w:rsidR="00137CAC" w:rsidRPr="009806EC" w:rsidRDefault="00137CAC" w:rsidP="009806EC">
      <w:pPr>
        <w:pStyle w:val="Lijstalinea"/>
        <w:numPr>
          <w:ilvl w:val="0"/>
          <w:numId w:val="33"/>
        </w:numPr>
        <w:ind w:left="426" w:hanging="426"/>
        <w:rPr>
          <w:rFonts w:cs="Arial"/>
        </w:rPr>
      </w:pPr>
      <w:r w:rsidRPr="009806EC">
        <w:rPr>
          <w:rFonts w:cs="Arial"/>
        </w:rPr>
        <w:t>Zie onder 1</w:t>
      </w:r>
      <w:r w:rsidR="009806EC" w:rsidRPr="009806EC">
        <w:rPr>
          <w:rFonts w:cs="Arial"/>
        </w:rPr>
        <w:t>3g</w:t>
      </w:r>
      <w:r w:rsidRPr="009806EC">
        <w:rPr>
          <w:rFonts w:cs="Arial"/>
        </w:rPr>
        <w:t>.</w:t>
      </w:r>
    </w:p>
    <w:p w:rsidR="005A1A57" w:rsidRPr="00B40AF0" w:rsidRDefault="005A1A57" w:rsidP="005A1A57">
      <w:pPr>
        <w:pStyle w:val="Lijstalinea"/>
        <w:numPr>
          <w:ilvl w:val="0"/>
          <w:numId w:val="33"/>
        </w:numPr>
        <w:ind w:left="426" w:hanging="426"/>
        <w:rPr>
          <w:rFonts w:cs="Arial"/>
        </w:rPr>
      </w:pPr>
      <w:r w:rsidRPr="00B40AF0">
        <w:rPr>
          <w:rFonts w:cs="Arial"/>
        </w:rPr>
        <w:t>De gemeentelijke bel</w:t>
      </w:r>
      <w:r>
        <w:rPr>
          <w:rFonts w:cs="Arial"/>
        </w:rPr>
        <w:t>as</w:t>
      </w:r>
      <w:r w:rsidRPr="00B40AF0">
        <w:rPr>
          <w:rFonts w:cs="Arial"/>
        </w:rPr>
        <w:t>tingen in Haarlemmermeer en Amsterdam zijn nagenoeg gelijk. De gemeente Haarlemmermeer kent op dit moment nog geen roerende zaakbel</w:t>
      </w:r>
      <w:r>
        <w:rPr>
          <w:rFonts w:cs="Arial"/>
        </w:rPr>
        <w:t>as</w:t>
      </w:r>
      <w:r w:rsidRPr="00B40AF0">
        <w:rPr>
          <w:rFonts w:cs="Arial"/>
        </w:rPr>
        <w:t>ting voor woonboten. Dat wil echter niet zeggen dat, als de gemeentegrenscorrectie niet doorgaat, de gemeente Haarlemmermeer deze bel</w:t>
      </w:r>
      <w:r>
        <w:rPr>
          <w:rFonts w:cs="Arial"/>
        </w:rPr>
        <w:t>as</w:t>
      </w:r>
      <w:r w:rsidRPr="00B40AF0">
        <w:rPr>
          <w:rFonts w:cs="Arial"/>
        </w:rPr>
        <w:t>ting niet in kan gaan voeren. De inning van liggelden is een zaak van het Hoogheemraadschap van Rijnland (kad</w:t>
      </w:r>
      <w:r>
        <w:rPr>
          <w:rFonts w:cs="Arial"/>
        </w:rPr>
        <w:t>as</w:t>
      </w:r>
      <w:r w:rsidRPr="00B40AF0">
        <w:rPr>
          <w:rFonts w:cs="Arial"/>
        </w:rPr>
        <w:t>traal eigenaar) en staat dus los van het al dan niet doorgaan van de gemeentegrenscorrectie. De huur van de tuinen staat eveneens los van het al dan niet doorgaan van de gemeentegrenscorrectie. Per saldo zijn de financiële gevolgen van een gemeentegrenscorrectie voor de bewoners niet substantieel.</w:t>
      </w:r>
    </w:p>
    <w:p w:rsidR="00896853" w:rsidRDefault="00896853">
      <w:pPr>
        <w:spacing w:line="240" w:lineRule="auto"/>
        <w:rPr>
          <w:rFonts w:cs="Arial"/>
        </w:rPr>
      </w:pPr>
      <w:r>
        <w:rPr>
          <w:rFonts w:cs="Arial"/>
        </w:rPr>
        <w:br w:type="page"/>
      </w:r>
    </w:p>
    <w:p w:rsidR="00137CAC" w:rsidRPr="008430F9" w:rsidRDefault="008430F9" w:rsidP="008430F9">
      <w:pPr>
        <w:pStyle w:val="Lijstalinea"/>
        <w:numPr>
          <w:ilvl w:val="0"/>
          <w:numId w:val="33"/>
        </w:numPr>
        <w:ind w:left="426" w:hanging="426"/>
        <w:rPr>
          <w:rFonts w:cs="Arial"/>
        </w:rPr>
      </w:pPr>
      <w:r>
        <w:rPr>
          <w:rFonts w:cs="Arial"/>
        </w:rPr>
        <w:lastRenderedPageBreak/>
        <w:t>Onder</w:t>
      </w:r>
      <w:r w:rsidRPr="00BF7D04">
        <w:rPr>
          <w:rFonts w:cs="Arial"/>
        </w:rPr>
        <w:t xml:space="preserve"> 1</w:t>
      </w:r>
      <w:r>
        <w:rPr>
          <w:rFonts w:cs="Arial"/>
        </w:rPr>
        <w:t>3e worden de redenen genoemd waarom een grenscorrectie bestuurlijk wenselijk is.</w:t>
      </w:r>
      <w:r w:rsidRPr="00BF7D04">
        <w:rPr>
          <w:rFonts w:cs="Arial"/>
        </w:rPr>
        <w:t xml:space="preserve"> Het </w:t>
      </w:r>
      <w:r>
        <w:rPr>
          <w:rFonts w:cs="Arial"/>
        </w:rPr>
        <w:t>door</w:t>
      </w:r>
      <w:r w:rsidRPr="00BF7D04">
        <w:rPr>
          <w:rFonts w:cs="Arial"/>
        </w:rPr>
        <w:t xml:space="preserve">voeren van een gemeentegrenscorrectie vergt een éénmalige inspanning. Het niet </w:t>
      </w:r>
      <w:r>
        <w:rPr>
          <w:rFonts w:cs="Arial"/>
        </w:rPr>
        <w:t>door</w:t>
      </w:r>
      <w:r w:rsidRPr="00BF7D04">
        <w:rPr>
          <w:rFonts w:cs="Arial"/>
        </w:rPr>
        <w:t>voeren van een gemeentegrenscorrectie vergt een continue inspanning die buiten het primaire proces van gemeenten valt. Op termijn is een gemeentegrenscorrectie goedkoper.</w:t>
      </w:r>
      <w:r>
        <w:rPr>
          <w:rFonts w:cs="Arial"/>
        </w:rPr>
        <w:t xml:space="preserve"> </w:t>
      </w:r>
      <w:r w:rsidR="00137CAC" w:rsidRPr="008430F9">
        <w:rPr>
          <w:rFonts w:cs="Arial"/>
        </w:rPr>
        <w:t>Verder lag en ligt de bestuurlijke verantwoordelijkheid voor de aanleg van de riolering van de woonboten bij de gemeente Haarlemmermeer. Zoals ook uit de gememoreerde stukken blijkt, leverde dit de nodige discussies op. Met deze gemeentegrenscorrectie wordt deze discussie definitief beslecht.</w:t>
      </w:r>
    </w:p>
    <w:p w:rsidR="009806EC" w:rsidRPr="00B40AF0" w:rsidRDefault="009806EC" w:rsidP="009806EC">
      <w:pPr>
        <w:pStyle w:val="Lijstalinea"/>
        <w:numPr>
          <w:ilvl w:val="0"/>
          <w:numId w:val="33"/>
        </w:numPr>
        <w:ind w:left="426" w:hanging="426"/>
        <w:rPr>
          <w:rFonts w:cs="Arial"/>
        </w:rPr>
      </w:pPr>
      <w:r w:rsidRPr="00B40AF0">
        <w:rPr>
          <w:rFonts w:cs="Arial"/>
        </w:rPr>
        <w:t>De p</w:t>
      </w:r>
      <w:r>
        <w:rPr>
          <w:rFonts w:cs="Arial"/>
        </w:rPr>
        <w:t>as</w:t>
      </w:r>
      <w:r w:rsidRPr="00B40AF0">
        <w:rPr>
          <w:rFonts w:cs="Arial"/>
        </w:rPr>
        <w:t>sage over de tuinen is opgenomen ter informatie en niet als motivatie voor een gemeentegrenscorrectie. Overigens is het wel zo dat het op b</w:t>
      </w:r>
      <w:r>
        <w:rPr>
          <w:rFonts w:cs="Arial"/>
        </w:rPr>
        <w:t>as</w:t>
      </w:r>
      <w:r w:rsidRPr="00B40AF0">
        <w:rPr>
          <w:rFonts w:cs="Arial"/>
        </w:rPr>
        <w:t>is van de mondelinge bruikleenovereenkomsten voor de gemeente Amsterdam niet helder is wie de gebruiker is. Op het moment dat de woonboten in de gemeente Amsterdam liggen, is er een directe koppeling tussen de woonboot(gebruiker) en de gebruiker van de tuinen.</w:t>
      </w:r>
    </w:p>
    <w:p w:rsidR="008430F9" w:rsidRPr="009806EC" w:rsidRDefault="008430F9" w:rsidP="008430F9">
      <w:pPr>
        <w:pStyle w:val="Lijstalinea"/>
        <w:numPr>
          <w:ilvl w:val="0"/>
          <w:numId w:val="33"/>
        </w:numPr>
        <w:ind w:left="426" w:hanging="426"/>
        <w:rPr>
          <w:rFonts w:cs="Arial"/>
        </w:rPr>
      </w:pPr>
      <w:r w:rsidRPr="009806EC">
        <w:rPr>
          <w:rFonts w:cs="Arial"/>
        </w:rPr>
        <w:t>Een zo groot mogelijk draagvlak is voor een gemeentegrenscorrectie wenselijk, maar niet bepalend. Als dit het criterium zou zijn, dan zouden er maar weinig grenscorrecties doorgang vinden. Er wordt een zorgvuldig proces doorlopen met de daarbij horende waarborgen in de vorm van informatieverstrekking en inspraak. Deze zienswijze maakt daar onderdeel van uit.</w:t>
      </w:r>
    </w:p>
    <w:p w:rsidR="009509AF" w:rsidRPr="00B40AF0" w:rsidRDefault="009509AF" w:rsidP="00B40AF0">
      <w:pPr>
        <w:pStyle w:val="Lijstalinea"/>
        <w:ind w:left="425"/>
        <w:rPr>
          <w:rFonts w:cs="Arial"/>
          <w:i/>
        </w:rPr>
      </w:pPr>
    </w:p>
    <w:p w:rsidR="00137CAC" w:rsidRPr="00B40AF0" w:rsidRDefault="00137CAC" w:rsidP="00B40AF0">
      <w:pPr>
        <w:rPr>
          <w:rFonts w:cs="Arial"/>
          <w:u w:val="single"/>
        </w:rPr>
      </w:pPr>
      <w:r w:rsidRPr="00B40AF0">
        <w:rPr>
          <w:rFonts w:cs="Arial"/>
          <w:u w:val="single"/>
        </w:rPr>
        <w:t>Conclusie</w:t>
      </w:r>
    </w:p>
    <w:p w:rsidR="00137CAC" w:rsidRPr="00B40AF0" w:rsidRDefault="00137CAC" w:rsidP="00B40AF0">
      <w:pPr>
        <w:rPr>
          <w:rFonts w:cs="Arial"/>
        </w:rPr>
      </w:pPr>
      <w:r w:rsidRPr="00B40AF0">
        <w:rPr>
          <w:rFonts w:cs="Arial"/>
        </w:rPr>
        <w:t xml:space="preserve">De zienswijze geeft geen aanleiding tot een wijziging van het herindelingsontwerp. </w:t>
      </w:r>
    </w:p>
    <w:p w:rsidR="00C919F9" w:rsidRPr="00B40AF0" w:rsidRDefault="00C919F9" w:rsidP="00B40AF0">
      <w:pPr>
        <w:pStyle w:val="Lijstalinea"/>
        <w:ind w:left="0"/>
        <w:rPr>
          <w:rFonts w:cs="Arial"/>
          <w:i/>
        </w:rPr>
      </w:pPr>
    </w:p>
    <w:p w:rsidR="004F15A6" w:rsidRPr="00B40AF0" w:rsidRDefault="004F15A6" w:rsidP="00B40AF0">
      <w:pPr>
        <w:rPr>
          <w:rFonts w:cs="Arial"/>
        </w:rPr>
      </w:pPr>
      <w:r w:rsidRPr="00B40AF0">
        <w:rPr>
          <w:rFonts w:cs="Arial"/>
          <w:b/>
        </w:rPr>
        <w:t xml:space="preserve">3. </w:t>
      </w:r>
      <w:r w:rsidR="00A53219" w:rsidRPr="00B40AF0">
        <w:rPr>
          <w:rFonts w:cs="Arial"/>
          <w:b/>
        </w:rPr>
        <w:t>Conclusie</w:t>
      </w:r>
    </w:p>
    <w:p w:rsidR="00E84E2E" w:rsidRPr="00B40AF0" w:rsidRDefault="00116DFE" w:rsidP="00B40AF0">
      <w:pPr>
        <w:rPr>
          <w:rFonts w:cs="Arial"/>
        </w:rPr>
      </w:pPr>
      <w:r w:rsidRPr="00B40AF0">
        <w:rPr>
          <w:rFonts w:cs="Arial"/>
        </w:rPr>
        <w:t>Geen van de zienswijzen geeft aanleiding tot een wijziging van het herindelingsontwerp.</w:t>
      </w:r>
    </w:p>
    <w:p w:rsidR="00E84E2E" w:rsidRDefault="00E84E2E" w:rsidP="00B40AF0">
      <w:pPr>
        <w:rPr>
          <w:rFonts w:cs="Arial"/>
        </w:rPr>
      </w:pPr>
    </w:p>
    <w:p w:rsidR="00B40AF0" w:rsidRPr="00B40AF0" w:rsidRDefault="00B40AF0" w:rsidP="00B40AF0">
      <w:pPr>
        <w:rPr>
          <w:rFonts w:cs="Arial"/>
        </w:rPr>
      </w:pPr>
    </w:p>
    <w:p w:rsidR="004F15A6" w:rsidRPr="00B40AF0" w:rsidRDefault="004F15A6" w:rsidP="00B40AF0">
      <w:pPr>
        <w:rPr>
          <w:rFonts w:cs="Arial"/>
        </w:rPr>
        <w:sectPr w:rsidR="004F15A6" w:rsidRPr="00B40AF0">
          <w:headerReference w:type="default" r:id="rId11"/>
          <w:footerReference w:type="default" r:id="rId12"/>
          <w:footerReference w:type="first" r:id="rId13"/>
          <w:type w:val="continuous"/>
          <w:pgSz w:w="11906" w:h="16838" w:code="9"/>
          <w:pgMar w:top="822" w:right="1134" w:bottom="851" w:left="2552" w:header="822" w:footer="709" w:gutter="0"/>
          <w:cols w:space="708"/>
          <w:formProt w:val="0"/>
          <w:titlePg/>
        </w:sectPr>
      </w:pPr>
      <w:bookmarkStart w:id="11" w:name="bwbijlagen"/>
      <w:bookmarkStart w:id="12" w:name="bwOpleg"/>
      <w:bookmarkEnd w:id="11"/>
      <w:bookmarkEnd w:id="12"/>
    </w:p>
    <w:p w:rsidR="00E84E2E" w:rsidRPr="00B40AF0" w:rsidRDefault="00E84E2E" w:rsidP="00EA449E">
      <w:pPr>
        <w:rPr>
          <w:rFonts w:cs="Arial"/>
        </w:rPr>
      </w:pPr>
    </w:p>
    <w:sectPr w:rsidR="00E84E2E" w:rsidRPr="00B40AF0" w:rsidSect="004F15A6">
      <w:pgSz w:w="11906" w:h="16838" w:code="9"/>
      <w:pgMar w:top="1417" w:right="1134" w:bottom="1417" w:left="1417" w:header="822" w:footer="709" w:gutter="0"/>
      <w:cols w:space="708"/>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BBE" w:rsidRDefault="009E1BBE">
      <w:r>
        <w:separator/>
      </w:r>
    </w:p>
  </w:endnote>
  <w:endnote w:type="continuationSeparator" w:id="0">
    <w:p w:rsidR="009E1BBE" w:rsidRDefault="009E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73" w:rsidRDefault="00291573">
    <w:pPr>
      <w:pStyle w:val="Voettekst"/>
      <w:ind w:left="-1985" w:right="-909"/>
    </w:pPr>
  </w:p>
  <w:p w:rsidR="00291573" w:rsidRDefault="00291573">
    <w:pPr>
      <w:pStyle w:val="Voettekst"/>
      <w:ind w:left="-1985" w:right="-909"/>
    </w:pPr>
    <w:r>
      <w:rPr>
        <w:noProof/>
      </w:rPr>
      <w:drawing>
        <wp:anchor distT="0" distB="0" distL="114300" distR="114300" simplePos="0" relativeHeight="251657728" behindDoc="0" locked="0" layoutInCell="0" allowOverlap="1" wp14:anchorId="3CBB1066" wp14:editId="6F70F896">
          <wp:simplePos x="0" y="0"/>
          <wp:positionH relativeFrom="column">
            <wp:posOffset>-1437640</wp:posOffset>
          </wp:positionH>
          <wp:positionV relativeFrom="page">
            <wp:posOffset>9601200</wp:posOffset>
          </wp:positionV>
          <wp:extent cx="7223760" cy="1021715"/>
          <wp:effectExtent l="0" t="0" r="0" b="6985"/>
          <wp:wrapNone/>
          <wp:docPr id="4" name="Afbeelding 4" descr="vorma aanpassing Fun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rma aanpassing Func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3760" cy="1021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573" w:rsidRDefault="00291573">
    <w:pPr>
      <w:pStyle w:val="Voettekst"/>
      <w:ind w:left="-1985" w:right="-909"/>
    </w:pPr>
  </w:p>
  <w:p w:rsidR="00291573" w:rsidRDefault="00291573">
    <w:pPr>
      <w:pStyle w:val="Voettekst"/>
      <w:ind w:left="-1985" w:right="-909"/>
    </w:pPr>
  </w:p>
  <w:p w:rsidR="00291573" w:rsidRDefault="00291573">
    <w:pPr>
      <w:pStyle w:val="Voettekst"/>
      <w:ind w:left="-1985" w:right="-90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73" w:rsidRDefault="0029157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73" w:rsidRDefault="00291573">
    <w:pPr>
      <w:pStyle w:val="Voettekst"/>
      <w:ind w:left="-1985" w:right="-909"/>
    </w:pPr>
  </w:p>
  <w:p w:rsidR="00291573" w:rsidRDefault="00291573">
    <w:pPr>
      <w:pStyle w:val="Voettekst"/>
      <w:ind w:left="-1985" w:right="-909"/>
    </w:pPr>
  </w:p>
  <w:p w:rsidR="00291573" w:rsidRDefault="00291573">
    <w:pPr>
      <w:pStyle w:val="Voettekst"/>
      <w:ind w:left="-1985" w:right="-909"/>
    </w:pPr>
  </w:p>
  <w:p w:rsidR="00291573" w:rsidRDefault="00291573">
    <w:pPr>
      <w:pStyle w:val="Voettekst"/>
      <w:ind w:left="-1985" w:right="-909"/>
    </w:pPr>
  </w:p>
  <w:p w:rsidR="00291573" w:rsidRDefault="00291573">
    <w:pPr>
      <w:pStyle w:val="Voettekst"/>
      <w:ind w:left="-1985" w:right="-9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BBE" w:rsidRDefault="009E1BBE">
      <w:r>
        <w:separator/>
      </w:r>
    </w:p>
  </w:footnote>
  <w:footnote w:type="continuationSeparator" w:id="0">
    <w:p w:rsidR="009E1BBE" w:rsidRDefault="009E1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43" w:type="dxa"/>
      <w:tblLayout w:type="fixed"/>
      <w:tblCellMar>
        <w:left w:w="142" w:type="dxa"/>
        <w:right w:w="142" w:type="dxa"/>
      </w:tblCellMar>
      <w:tblLook w:val="0000" w:firstRow="0" w:lastRow="0" w:firstColumn="0" w:lastColumn="0" w:noHBand="0" w:noVBand="0"/>
    </w:tblPr>
    <w:tblGrid>
      <w:gridCol w:w="1848"/>
      <w:gridCol w:w="7864"/>
    </w:tblGrid>
    <w:tr w:rsidR="00291573">
      <w:tc>
        <w:tcPr>
          <w:tcW w:w="1848" w:type="dxa"/>
        </w:tcPr>
        <w:p w:rsidR="00291573" w:rsidRDefault="00291573">
          <w:pPr>
            <w:spacing w:line="240" w:lineRule="exact"/>
            <w:jc w:val="right"/>
            <w:rPr>
              <w:sz w:val="14"/>
            </w:rPr>
          </w:pPr>
          <w:r>
            <w:rPr>
              <w:sz w:val="14"/>
            </w:rPr>
            <w:t>Onderwerp</w:t>
          </w:r>
        </w:p>
      </w:tc>
      <w:tc>
        <w:tcPr>
          <w:tcW w:w="7864" w:type="dxa"/>
        </w:tcPr>
        <w:p w:rsidR="00291573" w:rsidRDefault="00291573">
          <w:pPr>
            <w:spacing w:line="240" w:lineRule="exact"/>
          </w:pPr>
        </w:p>
      </w:tc>
    </w:tr>
    <w:tr w:rsidR="00291573">
      <w:tc>
        <w:tcPr>
          <w:tcW w:w="1848" w:type="dxa"/>
        </w:tcPr>
        <w:p w:rsidR="00291573" w:rsidRDefault="00291573">
          <w:pPr>
            <w:spacing w:line="240" w:lineRule="exact"/>
            <w:jc w:val="right"/>
            <w:rPr>
              <w:sz w:val="14"/>
            </w:rPr>
          </w:pPr>
          <w:proofErr w:type="spellStart"/>
          <w:r>
            <w:rPr>
              <w:sz w:val="14"/>
            </w:rPr>
            <w:t>Volgvel</w:t>
          </w:r>
          <w:proofErr w:type="spellEnd"/>
        </w:p>
      </w:tc>
      <w:tc>
        <w:tcPr>
          <w:tcW w:w="7864" w:type="dxa"/>
        </w:tcPr>
        <w:p w:rsidR="00291573" w:rsidRDefault="00291573">
          <w:pPr>
            <w:spacing w:line="240" w:lineRule="exact"/>
          </w:pPr>
          <w:r>
            <w:fldChar w:fldCharType="begin"/>
          </w:r>
          <w:r>
            <w:instrText xml:space="preserve"> PAGE </w:instrText>
          </w:r>
          <w:r>
            <w:fldChar w:fldCharType="separate"/>
          </w:r>
          <w:r>
            <w:rPr>
              <w:noProof/>
            </w:rPr>
            <w:t>2</w:t>
          </w:r>
          <w:r>
            <w:fldChar w:fldCharType="end"/>
          </w:r>
        </w:p>
      </w:tc>
    </w:tr>
  </w:tbl>
  <w:p w:rsidR="00291573" w:rsidRDefault="00291573"/>
  <w:p w:rsidR="00291573" w:rsidRDefault="002915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43" w:type="dxa"/>
      <w:tblLayout w:type="fixed"/>
      <w:tblCellMar>
        <w:left w:w="142" w:type="dxa"/>
        <w:right w:w="142" w:type="dxa"/>
      </w:tblCellMar>
      <w:tblLook w:val="0000" w:firstRow="0" w:lastRow="0" w:firstColumn="0" w:lastColumn="0" w:noHBand="0" w:noVBand="0"/>
    </w:tblPr>
    <w:tblGrid>
      <w:gridCol w:w="1848"/>
      <w:gridCol w:w="7864"/>
    </w:tblGrid>
    <w:tr w:rsidR="00291573">
      <w:tc>
        <w:tcPr>
          <w:tcW w:w="1848" w:type="dxa"/>
        </w:tcPr>
        <w:p w:rsidR="00291573" w:rsidRDefault="00291573">
          <w:pPr>
            <w:spacing w:line="240" w:lineRule="exact"/>
            <w:jc w:val="right"/>
            <w:rPr>
              <w:sz w:val="14"/>
            </w:rPr>
          </w:pPr>
          <w:r>
            <w:rPr>
              <w:sz w:val="14"/>
            </w:rPr>
            <w:t>Onderwerp</w:t>
          </w:r>
        </w:p>
      </w:tc>
      <w:tc>
        <w:tcPr>
          <w:tcW w:w="7864" w:type="dxa"/>
        </w:tcPr>
        <w:p w:rsidR="00291573" w:rsidRDefault="00291573" w:rsidP="00896853">
          <w:pPr>
            <w:spacing w:line="240" w:lineRule="exact"/>
          </w:pPr>
          <w:bookmarkStart w:id="9" w:name="onderwerp2"/>
          <w:bookmarkEnd w:id="9"/>
          <w:r>
            <w:t>Nota van zi</w:t>
          </w:r>
          <w:r w:rsidR="00896853">
            <w:t>enswijzen vaststelling herindelingsregeling voor de correctie van de gemeentegrens tussen Haarlemmermeer en Amsterdam</w:t>
          </w:r>
        </w:p>
      </w:tc>
    </w:tr>
    <w:tr w:rsidR="00291573">
      <w:tc>
        <w:tcPr>
          <w:tcW w:w="1848" w:type="dxa"/>
        </w:tcPr>
        <w:p w:rsidR="00291573" w:rsidRDefault="00291573">
          <w:pPr>
            <w:spacing w:line="240" w:lineRule="exact"/>
            <w:jc w:val="right"/>
            <w:rPr>
              <w:sz w:val="14"/>
            </w:rPr>
          </w:pPr>
          <w:proofErr w:type="spellStart"/>
          <w:r>
            <w:rPr>
              <w:sz w:val="14"/>
            </w:rPr>
            <w:t>Volgvel</w:t>
          </w:r>
          <w:proofErr w:type="spellEnd"/>
        </w:p>
      </w:tc>
      <w:tc>
        <w:tcPr>
          <w:tcW w:w="7864" w:type="dxa"/>
        </w:tcPr>
        <w:p w:rsidR="00291573" w:rsidRDefault="00291573">
          <w:pPr>
            <w:tabs>
              <w:tab w:val="right" w:pos="7580"/>
            </w:tabs>
            <w:spacing w:line="240" w:lineRule="exact"/>
            <w:ind w:left="7580" w:hanging="7580"/>
            <w:rPr>
              <w:b/>
              <w:bCs/>
              <w:sz w:val="28"/>
            </w:rPr>
          </w:pPr>
          <w:r>
            <w:fldChar w:fldCharType="begin"/>
          </w:r>
          <w:r>
            <w:instrText xml:space="preserve"> PAGE </w:instrText>
          </w:r>
          <w:r>
            <w:fldChar w:fldCharType="separate"/>
          </w:r>
          <w:r w:rsidR="006A1F0D">
            <w:rPr>
              <w:noProof/>
            </w:rPr>
            <w:t>18</w:t>
          </w:r>
          <w:r>
            <w:fldChar w:fldCharType="end"/>
          </w:r>
          <w:r>
            <w:tab/>
          </w:r>
          <w:bookmarkStart w:id="10" w:name="bwGeheim2"/>
          <w:bookmarkEnd w:id="10"/>
        </w:p>
      </w:tc>
    </w:tr>
  </w:tbl>
  <w:p w:rsidR="00291573" w:rsidRDefault="00291573"/>
  <w:p w:rsidR="00291573" w:rsidRDefault="002915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CD9"/>
    <w:multiLevelType w:val="hybridMultilevel"/>
    <w:tmpl w:val="F6BAE86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92D38AE"/>
    <w:multiLevelType w:val="hybridMultilevel"/>
    <w:tmpl w:val="91F4D5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3">
    <w:nsid w:val="1C5D61CF"/>
    <w:multiLevelType w:val="hybridMultilevel"/>
    <w:tmpl w:val="8D78A8C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650E25"/>
    <w:multiLevelType w:val="hybridMultilevel"/>
    <w:tmpl w:val="9F6A128C"/>
    <w:lvl w:ilvl="0" w:tplc="3F96B62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8DE0C39"/>
    <w:multiLevelType w:val="hybridMultilevel"/>
    <w:tmpl w:val="A770078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EA351DD"/>
    <w:multiLevelType w:val="hybridMultilevel"/>
    <w:tmpl w:val="8DA219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28B440C"/>
    <w:multiLevelType w:val="hybridMultilevel"/>
    <w:tmpl w:val="79669D48"/>
    <w:lvl w:ilvl="0" w:tplc="A4F617F8">
      <w:start w:val="1"/>
      <w:numFmt w:val="lowerLetter"/>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3CC4E7F"/>
    <w:multiLevelType w:val="hybridMultilevel"/>
    <w:tmpl w:val="7C589966"/>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36080112"/>
    <w:multiLevelType w:val="hybridMultilevel"/>
    <w:tmpl w:val="697E786A"/>
    <w:lvl w:ilvl="0" w:tplc="A4F617F8">
      <w:start w:val="1"/>
      <w:numFmt w:val="lowerLetter"/>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7B9749E"/>
    <w:multiLevelType w:val="hybridMultilevel"/>
    <w:tmpl w:val="0738353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3CF54D29"/>
    <w:multiLevelType w:val="hybridMultilevel"/>
    <w:tmpl w:val="BF00F720"/>
    <w:lvl w:ilvl="0" w:tplc="A4F617F8">
      <w:start w:val="1"/>
      <w:numFmt w:val="lowerLetter"/>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0A77A90"/>
    <w:multiLevelType w:val="hybridMultilevel"/>
    <w:tmpl w:val="58620C2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2BF6C9E"/>
    <w:multiLevelType w:val="hybridMultilevel"/>
    <w:tmpl w:val="739816A4"/>
    <w:lvl w:ilvl="0" w:tplc="A4F617F8">
      <w:start w:val="1"/>
      <w:numFmt w:val="lowerLetter"/>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4110215"/>
    <w:multiLevelType w:val="hybridMultilevel"/>
    <w:tmpl w:val="07A825D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4A23B01"/>
    <w:multiLevelType w:val="hybridMultilevel"/>
    <w:tmpl w:val="99280A3E"/>
    <w:lvl w:ilvl="0" w:tplc="A4F617F8">
      <w:start w:val="1"/>
      <w:numFmt w:val="lowerLetter"/>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7E60F54"/>
    <w:multiLevelType w:val="hybridMultilevel"/>
    <w:tmpl w:val="64DCABC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A53263C"/>
    <w:multiLevelType w:val="hybridMultilevel"/>
    <w:tmpl w:val="22D0F4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AAA2DA2"/>
    <w:multiLevelType w:val="hybridMultilevel"/>
    <w:tmpl w:val="099632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A5C50A1"/>
    <w:multiLevelType w:val="hybridMultilevel"/>
    <w:tmpl w:val="0916DD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C84005D"/>
    <w:multiLevelType w:val="hybridMultilevel"/>
    <w:tmpl w:val="4ED6C6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DF43003"/>
    <w:multiLevelType w:val="hybridMultilevel"/>
    <w:tmpl w:val="223A77E4"/>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nsid w:val="63AE4FFD"/>
    <w:multiLevelType w:val="hybridMultilevel"/>
    <w:tmpl w:val="A1C4899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AA764CA"/>
    <w:multiLevelType w:val="hybridMultilevel"/>
    <w:tmpl w:val="BF46796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079333F"/>
    <w:multiLevelType w:val="hybridMultilevel"/>
    <w:tmpl w:val="698CB3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784A025E"/>
    <w:multiLevelType w:val="hybridMultilevel"/>
    <w:tmpl w:val="14DC81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93772EC"/>
    <w:multiLevelType w:val="hybridMultilevel"/>
    <w:tmpl w:val="1EB206CA"/>
    <w:lvl w:ilvl="0" w:tplc="A4F617F8">
      <w:start w:val="1"/>
      <w:numFmt w:val="lowerLetter"/>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9E51DD7"/>
    <w:multiLevelType w:val="hybridMultilevel"/>
    <w:tmpl w:val="C8FE639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B1A576F"/>
    <w:multiLevelType w:val="multilevel"/>
    <w:tmpl w:val="C8ACF342"/>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B8450C6"/>
    <w:multiLevelType w:val="hybridMultilevel"/>
    <w:tmpl w:val="1ACC756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CF759BD"/>
    <w:multiLevelType w:val="hybridMultilevel"/>
    <w:tmpl w:val="FF76FF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28"/>
  </w:num>
  <w:num w:numId="3">
    <w:abstractNumId w:val="28"/>
  </w:num>
  <w:num w:numId="4">
    <w:abstractNumId w:val="28"/>
  </w:num>
  <w:num w:numId="5">
    <w:abstractNumId w:val="0"/>
  </w:num>
  <w:num w:numId="6">
    <w:abstractNumId w:val="1"/>
  </w:num>
  <w:num w:numId="7">
    <w:abstractNumId w:val="5"/>
  </w:num>
  <w:num w:numId="8">
    <w:abstractNumId w:val="3"/>
  </w:num>
  <w:num w:numId="9">
    <w:abstractNumId w:val="27"/>
  </w:num>
  <w:num w:numId="10">
    <w:abstractNumId w:val="19"/>
  </w:num>
  <w:num w:numId="11">
    <w:abstractNumId w:val="12"/>
  </w:num>
  <w:num w:numId="12">
    <w:abstractNumId w:val="18"/>
  </w:num>
  <w:num w:numId="13">
    <w:abstractNumId w:val="22"/>
  </w:num>
  <w:num w:numId="14">
    <w:abstractNumId w:val="24"/>
  </w:num>
  <w:num w:numId="15">
    <w:abstractNumId w:val="16"/>
  </w:num>
  <w:num w:numId="16">
    <w:abstractNumId w:val="17"/>
  </w:num>
  <w:num w:numId="17">
    <w:abstractNumId w:val="29"/>
  </w:num>
  <w:num w:numId="18">
    <w:abstractNumId w:val="14"/>
  </w:num>
  <w:num w:numId="19">
    <w:abstractNumId w:val="4"/>
  </w:num>
  <w:num w:numId="20">
    <w:abstractNumId w:val="21"/>
  </w:num>
  <w:num w:numId="21">
    <w:abstractNumId w:val="6"/>
  </w:num>
  <w:num w:numId="22">
    <w:abstractNumId w:val="25"/>
  </w:num>
  <w:num w:numId="23">
    <w:abstractNumId w:val="8"/>
  </w:num>
  <w:num w:numId="24">
    <w:abstractNumId w:val="10"/>
  </w:num>
  <w:num w:numId="25">
    <w:abstractNumId w:val="26"/>
  </w:num>
  <w:num w:numId="26">
    <w:abstractNumId w:val="15"/>
  </w:num>
  <w:num w:numId="27">
    <w:abstractNumId w:val="9"/>
  </w:num>
  <w:num w:numId="28">
    <w:abstractNumId w:val="11"/>
  </w:num>
  <w:num w:numId="29">
    <w:abstractNumId w:val="13"/>
  </w:num>
  <w:num w:numId="30">
    <w:abstractNumId w:val="7"/>
  </w:num>
  <w:num w:numId="31">
    <w:abstractNumId w:val="20"/>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nl-NL"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A6"/>
    <w:rsid w:val="00010CBF"/>
    <w:rsid w:val="000137DF"/>
    <w:rsid w:val="00060502"/>
    <w:rsid w:val="000924AB"/>
    <w:rsid w:val="000B6E91"/>
    <w:rsid w:val="000D7A96"/>
    <w:rsid w:val="00100A6F"/>
    <w:rsid w:val="0011341F"/>
    <w:rsid w:val="00116DFE"/>
    <w:rsid w:val="00135E58"/>
    <w:rsid w:val="00137CAC"/>
    <w:rsid w:val="00161E3A"/>
    <w:rsid w:val="001734D7"/>
    <w:rsid w:val="0019059F"/>
    <w:rsid w:val="001A063F"/>
    <w:rsid w:val="001A1EF7"/>
    <w:rsid w:val="001B71A4"/>
    <w:rsid w:val="001C78DC"/>
    <w:rsid w:val="001E71C0"/>
    <w:rsid w:val="001E7EAF"/>
    <w:rsid w:val="00206B2E"/>
    <w:rsid w:val="00214BBD"/>
    <w:rsid w:val="00216B64"/>
    <w:rsid w:val="00217EB4"/>
    <w:rsid w:val="0022495E"/>
    <w:rsid w:val="002316B4"/>
    <w:rsid w:val="00262CC2"/>
    <w:rsid w:val="00291573"/>
    <w:rsid w:val="002B04A6"/>
    <w:rsid w:val="002E43EA"/>
    <w:rsid w:val="003045D9"/>
    <w:rsid w:val="00317155"/>
    <w:rsid w:val="00320F44"/>
    <w:rsid w:val="0034115D"/>
    <w:rsid w:val="003468A3"/>
    <w:rsid w:val="00360284"/>
    <w:rsid w:val="00381FD4"/>
    <w:rsid w:val="00391DD2"/>
    <w:rsid w:val="003A3209"/>
    <w:rsid w:val="003B0F8C"/>
    <w:rsid w:val="003C36B2"/>
    <w:rsid w:val="00404047"/>
    <w:rsid w:val="00407256"/>
    <w:rsid w:val="00412A3B"/>
    <w:rsid w:val="00422A9B"/>
    <w:rsid w:val="00460FDD"/>
    <w:rsid w:val="00486663"/>
    <w:rsid w:val="00492A42"/>
    <w:rsid w:val="004B0625"/>
    <w:rsid w:val="004D7F6E"/>
    <w:rsid w:val="004F15A6"/>
    <w:rsid w:val="005058A4"/>
    <w:rsid w:val="00517892"/>
    <w:rsid w:val="0058035D"/>
    <w:rsid w:val="00592442"/>
    <w:rsid w:val="005A1A57"/>
    <w:rsid w:val="005B28B9"/>
    <w:rsid w:val="005F2B84"/>
    <w:rsid w:val="00612AAA"/>
    <w:rsid w:val="00651922"/>
    <w:rsid w:val="0066225A"/>
    <w:rsid w:val="006734FB"/>
    <w:rsid w:val="006A0667"/>
    <w:rsid w:val="006A1F0D"/>
    <w:rsid w:val="006E0187"/>
    <w:rsid w:val="006E1126"/>
    <w:rsid w:val="007109B1"/>
    <w:rsid w:val="00737E16"/>
    <w:rsid w:val="00770B1A"/>
    <w:rsid w:val="00775F57"/>
    <w:rsid w:val="00787AD3"/>
    <w:rsid w:val="007B500A"/>
    <w:rsid w:val="007F3EDE"/>
    <w:rsid w:val="008009B0"/>
    <w:rsid w:val="008162F2"/>
    <w:rsid w:val="0083023E"/>
    <w:rsid w:val="008311D9"/>
    <w:rsid w:val="00841400"/>
    <w:rsid w:val="00841A2F"/>
    <w:rsid w:val="00841A67"/>
    <w:rsid w:val="008430F9"/>
    <w:rsid w:val="008913E8"/>
    <w:rsid w:val="0089161E"/>
    <w:rsid w:val="00896853"/>
    <w:rsid w:val="008A1D32"/>
    <w:rsid w:val="008E0C1E"/>
    <w:rsid w:val="00913714"/>
    <w:rsid w:val="009509AF"/>
    <w:rsid w:val="009714F9"/>
    <w:rsid w:val="00976B27"/>
    <w:rsid w:val="009806EC"/>
    <w:rsid w:val="009A07E9"/>
    <w:rsid w:val="009E0015"/>
    <w:rsid w:val="009E1BBE"/>
    <w:rsid w:val="009F59DE"/>
    <w:rsid w:val="00A000C8"/>
    <w:rsid w:val="00A52BCE"/>
    <w:rsid w:val="00A53219"/>
    <w:rsid w:val="00A61C7F"/>
    <w:rsid w:val="00A766F4"/>
    <w:rsid w:val="00AB768F"/>
    <w:rsid w:val="00AD3BAE"/>
    <w:rsid w:val="00B2599D"/>
    <w:rsid w:val="00B31D80"/>
    <w:rsid w:val="00B327D6"/>
    <w:rsid w:val="00B40AF0"/>
    <w:rsid w:val="00B40F8B"/>
    <w:rsid w:val="00B44150"/>
    <w:rsid w:val="00B47EF1"/>
    <w:rsid w:val="00B72307"/>
    <w:rsid w:val="00B73A60"/>
    <w:rsid w:val="00B94B04"/>
    <w:rsid w:val="00BA10EB"/>
    <w:rsid w:val="00BF7D04"/>
    <w:rsid w:val="00C05226"/>
    <w:rsid w:val="00C314E2"/>
    <w:rsid w:val="00C32B4E"/>
    <w:rsid w:val="00C72798"/>
    <w:rsid w:val="00C919F9"/>
    <w:rsid w:val="00CB090E"/>
    <w:rsid w:val="00CE52F4"/>
    <w:rsid w:val="00D13D35"/>
    <w:rsid w:val="00D5607F"/>
    <w:rsid w:val="00D604AC"/>
    <w:rsid w:val="00D74BA4"/>
    <w:rsid w:val="00D92C84"/>
    <w:rsid w:val="00DA3697"/>
    <w:rsid w:val="00DC267B"/>
    <w:rsid w:val="00DE5520"/>
    <w:rsid w:val="00DE5B94"/>
    <w:rsid w:val="00E020F0"/>
    <w:rsid w:val="00E16BCF"/>
    <w:rsid w:val="00E339D7"/>
    <w:rsid w:val="00E409ED"/>
    <w:rsid w:val="00E55E46"/>
    <w:rsid w:val="00E6204B"/>
    <w:rsid w:val="00E64821"/>
    <w:rsid w:val="00E84E2E"/>
    <w:rsid w:val="00E8737A"/>
    <w:rsid w:val="00EA3992"/>
    <w:rsid w:val="00EA449E"/>
    <w:rsid w:val="00EB4A80"/>
    <w:rsid w:val="00F735DE"/>
    <w:rsid w:val="00F95AAA"/>
    <w:rsid w:val="00FC5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2"/>
      </w:numPr>
      <w:spacing w:before="120"/>
      <w:outlineLvl w:val="0"/>
    </w:pPr>
    <w:rPr>
      <w:b/>
    </w:rPr>
  </w:style>
  <w:style w:type="paragraph" w:styleId="Kop2">
    <w:name w:val="heading 2"/>
    <w:aliases w:val="Vet + inhoudsopg-niveau 2"/>
    <w:basedOn w:val="Standaard"/>
    <w:next w:val="Standaard"/>
    <w:qFormat/>
    <w:pPr>
      <w:keepNext/>
      <w:numPr>
        <w:ilvl w:val="1"/>
        <w:numId w:val="2"/>
      </w:numPr>
      <w:spacing w:before="120"/>
      <w:outlineLvl w:val="1"/>
    </w:pPr>
    <w:rPr>
      <w:b/>
    </w:rPr>
  </w:style>
  <w:style w:type="paragraph" w:styleId="Kop3">
    <w:name w:val="heading 3"/>
    <w:aliases w:val="Vet + inhoudsopg-niveau 3"/>
    <w:basedOn w:val="Standaard"/>
    <w:next w:val="Standaard"/>
    <w:qFormat/>
    <w:pPr>
      <w:keepNext/>
      <w:numPr>
        <w:ilvl w:val="2"/>
        <w:numId w:val="2"/>
      </w:numPr>
      <w:spacing w:before="120"/>
      <w:outlineLvl w:val="2"/>
    </w:pPr>
    <w:rPr>
      <w:b/>
    </w:rPr>
  </w:style>
  <w:style w:type="paragraph" w:styleId="Kop4">
    <w:name w:val="heading 4"/>
    <w:basedOn w:val="Standaard"/>
    <w:next w:val="Standaard"/>
    <w:qFormat/>
    <w:pPr>
      <w:keepNext/>
      <w:spacing w:line="240" w:lineRule="exact"/>
      <w:outlineLvl w:val="3"/>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Vet">
    <w:name w:val="Vet"/>
    <w:basedOn w:val="Standaard"/>
    <w:rPr>
      <w:b/>
    </w:rPr>
  </w:style>
  <w:style w:type="paragraph" w:customStyle="1" w:styleId="Cursief">
    <w:name w:val="Cursief"/>
    <w:basedOn w:val="Standaard"/>
    <w:next w:val="Standaard"/>
    <w:rPr>
      <w:i/>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Dienstkop">
    <w:name w:val="Dienstkop"/>
    <w:basedOn w:val="Standaard"/>
    <w:next w:val="Standaard"/>
    <w:rPr>
      <w:b/>
      <w:sz w:val="18"/>
    </w:rPr>
  </w:style>
  <w:style w:type="paragraph" w:styleId="Inhopg1">
    <w:name w:val="toc 1"/>
    <w:basedOn w:val="Standaard"/>
    <w:next w:val="Standaard"/>
    <w:autoRedefine/>
    <w:semiHidden/>
    <w:pPr>
      <w:spacing w:before="120" w:after="120"/>
    </w:pPr>
    <w:rPr>
      <w:b/>
      <w:smallCaps/>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table" w:styleId="Tabelraster">
    <w:name w:val="Table Grid"/>
    <w:basedOn w:val="Standaardtabel"/>
    <w:rsid w:val="00360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360284"/>
    <w:pPr>
      <w:ind w:left="720"/>
      <w:contextualSpacing/>
    </w:pPr>
  </w:style>
  <w:style w:type="paragraph" w:styleId="Ballontekst">
    <w:name w:val="Balloon Text"/>
    <w:basedOn w:val="Standaard"/>
    <w:link w:val="BallontekstChar"/>
    <w:rsid w:val="00B73A6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73A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2"/>
      </w:numPr>
      <w:spacing w:before="120"/>
      <w:outlineLvl w:val="0"/>
    </w:pPr>
    <w:rPr>
      <w:b/>
    </w:rPr>
  </w:style>
  <w:style w:type="paragraph" w:styleId="Kop2">
    <w:name w:val="heading 2"/>
    <w:aliases w:val="Vet + inhoudsopg-niveau 2"/>
    <w:basedOn w:val="Standaard"/>
    <w:next w:val="Standaard"/>
    <w:qFormat/>
    <w:pPr>
      <w:keepNext/>
      <w:numPr>
        <w:ilvl w:val="1"/>
        <w:numId w:val="2"/>
      </w:numPr>
      <w:spacing w:before="120"/>
      <w:outlineLvl w:val="1"/>
    </w:pPr>
    <w:rPr>
      <w:b/>
    </w:rPr>
  </w:style>
  <w:style w:type="paragraph" w:styleId="Kop3">
    <w:name w:val="heading 3"/>
    <w:aliases w:val="Vet + inhoudsopg-niveau 3"/>
    <w:basedOn w:val="Standaard"/>
    <w:next w:val="Standaard"/>
    <w:qFormat/>
    <w:pPr>
      <w:keepNext/>
      <w:numPr>
        <w:ilvl w:val="2"/>
        <w:numId w:val="2"/>
      </w:numPr>
      <w:spacing w:before="120"/>
      <w:outlineLvl w:val="2"/>
    </w:pPr>
    <w:rPr>
      <w:b/>
    </w:rPr>
  </w:style>
  <w:style w:type="paragraph" w:styleId="Kop4">
    <w:name w:val="heading 4"/>
    <w:basedOn w:val="Standaard"/>
    <w:next w:val="Standaard"/>
    <w:qFormat/>
    <w:pPr>
      <w:keepNext/>
      <w:spacing w:line="240" w:lineRule="exact"/>
      <w:outlineLvl w:val="3"/>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Vet">
    <w:name w:val="Vet"/>
    <w:basedOn w:val="Standaard"/>
    <w:rPr>
      <w:b/>
    </w:rPr>
  </w:style>
  <w:style w:type="paragraph" w:customStyle="1" w:styleId="Cursief">
    <w:name w:val="Cursief"/>
    <w:basedOn w:val="Standaard"/>
    <w:next w:val="Standaard"/>
    <w:rPr>
      <w:i/>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Dienstkop">
    <w:name w:val="Dienstkop"/>
    <w:basedOn w:val="Standaard"/>
    <w:next w:val="Standaard"/>
    <w:rPr>
      <w:b/>
      <w:sz w:val="18"/>
    </w:rPr>
  </w:style>
  <w:style w:type="paragraph" w:styleId="Inhopg1">
    <w:name w:val="toc 1"/>
    <w:basedOn w:val="Standaard"/>
    <w:next w:val="Standaard"/>
    <w:autoRedefine/>
    <w:semiHidden/>
    <w:pPr>
      <w:spacing w:before="120" w:after="120"/>
    </w:pPr>
    <w:rPr>
      <w:b/>
      <w:smallCaps/>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table" w:styleId="Tabelraster">
    <w:name w:val="Table Grid"/>
    <w:basedOn w:val="Standaardtabel"/>
    <w:rsid w:val="00360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360284"/>
    <w:pPr>
      <w:ind w:left="720"/>
      <w:contextualSpacing/>
    </w:pPr>
  </w:style>
  <w:style w:type="paragraph" w:styleId="Ballontekst">
    <w:name w:val="Balloon Text"/>
    <w:basedOn w:val="Standaard"/>
    <w:link w:val="BallontekstChar"/>
    <w:rsid w:val="00B73A6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73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9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Huisstijl2003\BIN\SJABLONEN\HmNota.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HmNota</Template>
  <TotalTime>1705</TotalTime>
  <Pages>1</Pages>
  <Words>8066</Words>
  <Characters>44364</Characters>
  <Application>Microsoft Office Word</Application>
  <DocSecurity>0</DocSecurity>
  <Lines>369</Lines>
  <Paragraphs>104</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52326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Leeuw, Nicole de</dc:creator>
  <cp:lastModifiedBy>Tuinstra, Alex</cp:lastModifiedBy>
  <cp:revision>20</cp:revision>
  <cp:lastPrinted>2013-08-26T11:56:00Z</cp:lastPrinted>
  <dcterms:created xsi:type="dcterms:W3CDTF">2013-07-23T15:42:00Z</dcterms:created>
  <dcterms:modified xsi:type="dcterms:W3CDTF">2013-08-29T09:07:00Z</dcterms:modified>
</cp:coreProperties>
</file>