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3E" w:rsidRDefault="00C93562">
      <w:pPr>
        <w:pStyle w:val="Vet"/>
        <w:rPr>
          <w:b w:val="0"/>
        </w:rPr>
      </w:pPr>
      <w:r>
        <w:rPr>
          <w:b w:val="0"/>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19050" t="0" r="4445" b="0"/>
            <wp:wrapSquare wrapText="largest"/>
            <wp:docPr id="2"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8" cstate="print"/>
                    <a:srcRect/>
                    <a:stretch>
                      <a:fillRect/>
                    </a:stretch>
                  </pic:blipFill>
                  <pic:spPr bwMode="auto">
                    <a:xfrm>
                      <a:off x="0" y="0"/>
                      <a:ext cx="1919605" cy="798830"/>
                    </a:xfrm>
                    <a:prstGeom prst="rect">
                      <a:avLst/>
                    </a:prstGeom>
                    <a:noFill/>
                    <a:ln w="9525">
                      <a:noFill/>
                      <a:miter lim="800000"/>
                      <a:headEnd/>
                      <a:tailEnd/>
                    </a:ln>
                  </pic:spPr>
                </pic:pic>
              </a:graphicData>
            </a:graphic>
          </wp:anchor>
        </w:drawing>
      </w:r>
    </w:p>
    <w:p w:rsidR="005E233E" w:rsidRDefault="005E233E">
      <w:pPr>
        <w:pStyle w:val="Vet"/>
        <w:rPr>
          <w:b w:val="0"/>
        </w:rPr>
      </w:pPr>
    </w:p>
    <w:p w:rsidR="005E233E" w:rsidRDefault="005E233E">
      <w:pPr>
        <w:pStyle w:val="Vet"/>
        <w:rPr>
          <w:b w:val="0"/>
        </w:rPr>
      </w:pPr>
    </w:p>
    <w:p w:rsidR="005E233E" w:rsidRDefault="005E233E">
      <w:pPr>
        <w:pStyle w:val="Vet"/>
        <w:rPr>
          <w:b w:val="0"/>
        </w:rPr>
      </w:pPr>
    </w:p>
    <w:p w:rsidR="005E233E" w:rsidRDefault="001C666F">
      <w:pPr>
        <w:pStyle w:val="Vet"/>
        <w:rPr>
          <w:b w:val="0"/>
          <w:sz w:val="28"/>
        </w:rPr>
      </w:pPr>
      <w:r>
        <w:fldChar w:fldCharType="begin"/>
      </w:r>
      <w:r w:rsidR="005E233E">
        <w:instrText xml:space="preserve"> ADVANCE \y 121 </w:instrText>
      </w:r>
      <w:r>
        <w:fldChar w:fldCharType="end"/>
      </w:r>
      <w:r w:rsidR="005E233E">
        <w:rPr>
          <w:sz w:val="28"/>
        </w:rPr>
        <w:t xml:space="preserve">Raadsbesluit </w:t>
      </w:r>
      <w:bookmarkStart w:id="0" w:name="voorstelnummer"/>
      <w:bookmarkEnd w:id="0"/>
      <w:r w:rsidR="00220F26">
        <w:rPr>
          <w:sz w:val="28"/>
        </w:rPr>
        <w:t>2013</w:t>
      </w:r>
      <w:r w:rsidR="005E233E">
        <w:rPr>
          <w:sz w:val="28"/>
        </w:rPr>
        <w:t>/</w:t>
      </w:r>
      <w:r w:rsidR="00CF5943">
        <w:rPr>
          <w:sz w:val="28"/>
        </w:rPr>
        <w:t>……….</w:t>
      </w:r>
    </w:p>
    <w:p w:rsidR="005E233E" w:rsidRDefault="005E233E"/>
    <w:p w:rsidR="005E233E" w:rsidRDefault="005E233E"/>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5E233E">
        <w:tc>
          <w:tcPr>
            <w:tcW w:w="1873" w:type="dxa"/>
          </w:tcPr>
          <w:p w:rsidR="005E233E" w:rsidRDefault="005E233E">
            <w:pPr>
              <w:jc w:val="right"/>
              <w:rPr>
                <w:sz w:val="14"/>
              </w:rPr>
            </w:pPr>
            <w:r>
              <w:rPr>
                <w:sz w:val="14"/>
              </w:rPr>
              <w:t>Onderwerp</w:t>
            </w:r>
          </w:p>
        </w:tc>
        <w:tc>
          <w:tcPr>
            <w:tcW w:w="8006" w:type="dxa"/>
          </w:tcPr>
          <w:p w:rsidR="005E233E" w:rsidRDefault="002E3B14" w:rsidP="008A2AD8">
            <w:bookmarkStart w:id="1" w:name="onderwerp"/>
            <w:bookmarkEnd w:id="1"/>
            <w:r>
              <w:t>Parkeerbelasti</w:t>
            </w:r>
            <w:r w:rsidR="00104EE6">
              <w:t xml:space="preserve">ng </w:t>
            </w:r>
            <w:r w:rsidR="00850A4E">
              <w:t>201</w:t>
            </w:r>
            <w:r w:rsidR="008A2AD8">
              <w:t>4</w:t>
            </w:r>
          </w:p>
        </w:tc>
      </w:tr>
    </w:tbl>
    <w:p w:rsidR="005E233E" w:rsidRDefault="005E233E"/>
    <w:p w:rsidR="005E233E" w:rsidRDefault="005E233E">
      <w:pPr>
        <w:sectPr w:rsidR="005E233E">
          <w:headerReference w:type="default" r:id="rId9"/>
          <w:footerReference w:type="first" r:id="rId10"/>
          <w:type w:val="continuous"/>
          <w:pgSz w:w="11906" w:h="16838" w:code="9"/>
          <w:pgMar w:top="822" w:right="1134" w:bottom="851" w:left="2552" w:header="822" w:footer="708" w:gutter="0"/>
          <w:cols w:space="708"/>
          <w:formProt w:val="0"/>
          <w:titlePg/>
        </w:sectPr>
      </w:pPr>
    </w:p>
    <w:p w:rsidR="005E233E" w:rsidRDefault="005E233E"/>
    <w:p w:rsidR="005E233E" w:rsidRDefault="005E233E"/>
    <w:p w:rsidR="005E233E" w:rsidRDefault="005E233E">
      <w:r>
        <w:t>De raad van de gemeente Haarlemmermeer;</w:t>
      </w:r>
    </w:p>
    <w:p w:rsidR="005E233E" w:rsidRDefault="005E233E"/>
    <w:p w:rsidR="005E233E" w:rsidRDefault="005E233E">
      <w:r>
        <w:t xml:space="preserve">gelezen het voorstel van </w:t>
      </w:r>
      <w:r w:rsidR="00282C92">
        <w:t xml:space="preserve">het college van </w:t>
      </w:r>
      <w:r>
        <w:t>Burgemeester en Wethouders van</w:t>
      </w:r>
      <w:bookmarkStart w:id="3" w:name="datum"/>
      <w:bookmarkEnd w:id="3"/>
      <w:r w:rsidR="003238ED">
        <w:t xml:space="preserve"> </w:t>
      </w:r>
      <w:r w:rsidR="00EF17ED">
        <w:t>1 okto</w:t>
      </w:r>
      <w:r w:rsidR="008A2AD8">
        <w:t>ber</w:t>
      </w:r>
      <w:r w:rsidR="006E6E63">
        <w:t xml:space="preserve"> </w:t>
      </w:r>
      <w:r w:rsidR="00AB0184">
        <w:t>2013</w:t>
      </w:r>
      <w:r>
        <w:t>,</w:t>
      </w:r>
      <w:r w:rsidR="00282C92">
        <w:t xml:space="preserve"> </w:t>
      </w:r>
      <w:r>
        <w:t xml:space="preserve">nummer </w:t>
      </w:r>
      <w:bookmarkStart w:id="4" w:name="nummer"/>
      <w:bookmarkEnd w:id="4"/>
      <w:r w:rsidR="00850A4E">
        <w:t>201</w:t>
      </w:r>
      <w:r w:rsidR="00AB0184">
        <w:t>3</w:t>
      </w:r>
      <w:r>
        <w:t>/</w:t>
      </w:r>
      <w:r w:rsidR="00CF5943">
        <w:t>…………</w:t>
      </w:r>
      <w:r>
        <w:t>;</w:t>
      </w:r>
    </w:p>
    <w:p w:rsidR="005E233E" w:rsidRDefault="005E233E"/>
    <w:p w:rsidR="005E233E" w:rsidRDefault="005E233E" w:rsidP="00B96AE2">
      <w:pPr>
        <w:spacing w:line="240" w:lineRule="auto"/>
      </w:pPr>
      <w:r>
        <w:t>gelet op artikel</w:t>
      </w:r>
      <w:r w:rsidR="00B96AE2">
        <w:t xml:space="preserve"> 225 van de Gemeentewet en de </w:t>
      </w:r>
      <w:r w:rsidR="00AB47C7">
        <w:t xml:space="preserve">parkeerverordening </w:t>
      </w:r>
      <w:r w:rsidR="00AB47C7" w:rsidRPr="00AB47C7">
        <w:t>2000, laatstelijk gewijzigd in 2002;</w:t>
      </w:r>
    </w:p>
    <w:p w:rsidR="005E233E" w:rsidRDefault="005E233E">
      <w:pPr>
        <w:pStyle w:val="Koptekst"/>
        <w:tabs>
          <w:tab w:val="clear" w:pos="4536"/>
          <w:tab w:val="clear" w:pos="9072"/>
        </w:tabs>
      </w:pPr>
    </w:p>
    <w:p w:rsidR="005E233E" w:rsidRDefault="005E233E">
      <w:pPr>
        <w:pStyle w:val="Vet"/>
      </w:pPr>
      <w:r>
        <w:t>besluit</w:t>
      </w:r>
      <w:r>
        <w:rPr>
          <w:b w:val="0"/>
        </w:rPr>
        <w:t>:</w:t>
      </w:r>
    </w:p>
    <w:p w:rsidR="000C49EC" w:rsidRDefault="000C49EC" w:rsidP="000C49EC">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0C49EC" w:rsidRDefault="000C49EC" w:rsidP="000C49EC">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vast te stellen de</w:t>
      </w:r>
      <w:r w:rsidR="00850A4E">
        <w:rPr>
          <w:spacing w:val="-2"/>
        </w:rPr>
        <w:t xml:space="preserve"> volgende verordening</w:t>
      </w:r>
      <w:r>
        <w:rPr>
          <w:spacing w:val="-2"/>
        </w:rPr>
        <w:t>:</w:t>
      </w:r>
    </w:p>
    <w:p w:rsidR="005E233E" w:rsidRDefault="005E233E">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rFonts w:ascii="Garamond Antiqua" w:hAnsi="Garamond Antiqua"/>
          <w:spacing w:val="-2"/>
          <w:sz w:val="21"/>
        </w:rPr>
      </w:pPr>
    </w:p>
    <w:p w:rsidR="00B96AE2" w:rsidRDefault="00B96AE2" w:rsidP="00B96AE2">
      <w:pPr>
        <w:spacing w:line="240" w:lineRule="auto"/>
      </w:pPr>
      <w:r>
        <w:t xml:space="preserve">Verordening op de heffing en </w:t>
      </w:r>
      <w:r w:rsidR="00282C92">
        <w:t xml:space="preserve">de </w:t>
      </w:r>
      <w:r>
        <w:t>invordering van parkeerbelasting 201</w:t>
      </w:r>
      <w:r w:rsidR="008A2AD8">
        <w:t>4</w:t>
      </w:r>
      <w:r>
        <w:t>.</w:t>
      </w:r>
    </w:p>
    <w:p w:rsidR="00B96AE2" w:rsidRDefault="00B96AE2" w:rsidP="00B96AE2">
      <w:pPr>
        <w:spacing w:line="240" w:lineRule="auto"/>
      </w:pPr>
      <w:r>
        <w:t>("</w:t>
      </w:r>
      <w:r w:rsidR="008A2AD8">
        <w:t>Verordening parkeerbelasting 2014</w:t>
      </w:r>
      <w:r>
        <w:t>").</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s>
        <w:spacing w:line="237" w:lineRule="exact"/>
        <w:jc w:val="both"/>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7F446E" w:rsidRDefault="007F446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1</w:t>
      </w:r>
      <w:r>
        <w:rPr>
          <w:spacing w:val="-2"/>
        </w:rPr>
        <w:tab/>
      </w:r>
      <w:r>
        <w:rPr>
          <w:spacing w:val="-2"/>
        </w:rPr>
        <w:tab/>
      </w:r>
      <w:r>
        <w:rPr>
          <w:spacing w:val="-2"/>
          <w:u w:val="single"/>
        </w:rPr>
        <w:t>Begripsomschrijvingen</w:t>
      </w:r>
    </w:p>
    <w:p w:rsidR="00B96AE2" w:rsidRDefault="00B96AE2" w:rsidP="00B96AE2">
      <w:pPr>
        <w:autoSpaceDE w:val="0"/>
        <w:autoSpaceDN w:val="0"/>
        <w:adjustRightInd w:val="0"/>
        <w:spacing w:line="240" w:lineRule="auto"/>
        <w:rPr>
          <w:rFonts w:ascii="Times New Roman" w:hAnsi="Times New Roman"/>
          <w:sz w:val="23"/>
          <w:szCs w:val="23"/>
        </w:rPr>
      </w:pPr>
      <w:r>
        <w:t>Voor de toepassing van deze verordening en de bij deze verordening behorende tarieventabel, wordt verstaan onder:</w:t>
      </w:r>
      <w:r w:rsidRPr="00700686">
        <w:rPr>
          <w:rFonts w:ascii="Times New Roman" w:hAnsi="Times New Roman"/>
          <w:sz w:val="23"/>
          <w:szCs w:val="23"/>
        </w:rPr>
        <w:t xml:space="preserve"> </w:t>
      </w:r>
    </w:p>
    <w:p w:rsidR="00B96AE2" w:rsidRPr="00700686" w:rsidRDefault="00B96AE2" w:rsidP="00B96AE2">
      <w:pPr>
        <w:pStyle w:val="Lijstalinea"/>
        <w:numPr>
          <w:ilvl w:val="0"/>
          <w:numId w:val="10"/>
        </w:numPr>
        <w:autoSpaceDE w:val="0"/>
        <w:autoSpaceDN w:val="0"/>
        <w:adjustRightInd w:val="0"/>
        <w:spacing w:line="240" w:lineRule="auto"/>
        <w:rPr>
          <w:rFonts w:cs="Arial"/>
        </w:rPr>
      </w:pPr>
      <w:r w:rsidRPr="00700686">
        <w:rPr>
          <w:rFonts w:cs="Arial"/>
          <w:i/>
          <w:iCs/>
        </w:rPr>
        <w:t xml:space="preserve">parkeren: </w:t>
      </w:r>
      <w:r w:rsidRPr="00700686">
        <w:rPr>
          <w:rFonts w:cs="Arial"/>
        </w:rPr>
        <w:t>het gedurende een aaneengesloten periode doen of laten staan van een</w:t>
      </w:r>
    </w:p>
    <w:p w:rsidR="00B96AE2" w:rsidRDefault="00B96AE2" w:rsidP="00B96AE2">
      <w:pPr>
        <w:pStyle w:val="Lijstalinea"/>
        <w:autoSpaceDE w:val="0"/>
        <w:autoSpaceDN w:val="0"/>
        <w:adjustRightInd w:val="0"/>
        <w:spacing w:line="240" w:lineRule="auto"/>
        <w:rPr>
          <w:rFonts w:cs="Arial"/>
        </w:rPr>
      </w:pPr>
      <w:r w:rsidRPr="00700686">
        <w:rPr>
          <w:rFonts w:cs="Arial"/>
        </w:rPr>
        <w:t>voertuig, anders dan gedurende de tijd die nodig is voor en gebruikt wordt tot het</w:t>
      </w:r>
    </w:p>
    <w:p w:rsidR="00B96AE2" w:rsidRDefault="00B96AE2" w:rsidP="00B96AE2">
      <w:pPr>
        <w:pStyle w:val="Lijstalinea"/>
        <w:autoSpaceDE w:val="0"/>
        <w:autoSpaceDN w:val="0"/>
        <w:adjustRightInd w:val="0"/>
        <w:spacing w:line="240" w:lineRule="auto"/>
        <w:rPr>
          <w:rFonts w:cs="Arial"/>
        </w:rPr>
      </w:pPr>
      <w:r w:rsidRPr="00700686">
        <w:rPr>
          <w:rFonts w:cs="Arial"/>
        </w:rPr>
        <w:t>onmiddellijk in- of uitstappen van personen dan wel het onmiddellijk laden of</w:t>
      </w:r>
      <w:r>
        <w:rPr>
          <w:rFonts w:cs="Arial"/>
        </w:rPr>
        <w:t xml:space="preserve"> lossen van zak</w:t>
      </w:r>
      <w:r w:rsidRPr="00700686">
        <w:rPr>
          <w:rFonts w:cs="Arial"/>
        </w:rPr>
        <w:t>en, op binnen de gemeente gelegen voor het openbaar verkeer</w:t>
      </w:r>
      <w:r>
        <w:rPr>
          <w:rFonts w:cs="Arial"/>
        </w:rPr>
        <w:t xml:space="preserve"> </w:t>
      </w:r>
      <w:r w:rsidRPr="00700686">
        <w:rPr>
          <w:rFonts w:cs="Arial"/>
        </w:rPr>
        <w:t>openstaande terreinen of weggedeelten, waarop dit doen of laten staan niet</w:t>
      </w:r>
      <w:r>
        <w:rPr>
          <w:rFonts w:cs="Arial"/>
        </w:rPr>
        <w:t xml:space="preserve"> </w:t>
      </w:r>
      <w:r w:rsidRPr="00700686">
        <w:rPr>
          <w:rFonts w:cs="Arial"/>
        </w:rPr>
        <w:t>ingevolge een wettelijk voorschrift is verboden;</w:t>
      </w:r>
    </w:p>
    <w:p w:rsidR="00B96AE2" w:rsidRPr="00D97415" w:rsidRDefault="00B96AE2" w:rsidP="00B96AE2">
      <w:pPr>
        <w:pStyle w:val="Lijstalinea"/>
        <w:numPr>
          <w:ilvl w:val="0"/>
          <w:numId w:val="10"/>
        </w:numPr>
        <w:autoSpaceDE w:val="0"/>
        <w:autoSpaceDN w:val="0"/>
        <w:adjustRightInd w:val="0"/>
        <w:spacing w:line="240" w:lineRule="auto"/>
        <w:rPr>
          <w:rFonts w:cs="Arial"/>
        </w:rPr>
      </w:pPr>
      <w:r w:rsidRPr="00D97415">
        <w:rPr>
          <w:rFonts w:cs="Arial"/>
          <w:i/>
        </w:rPr>
        <w:t>motorvoertuigen</w:t>
      </w:r>
      <w:r w:rsidRPr="00D97415">
        <w:rPr>
          <w:rFonts w:cs="Arial"/>
        </w:rPr>
        <w:t>: hetgeen</w:t>
      </w:r>
      <w:r>
        <w:rPr>
          <w:rFonts w:cs="Arial"/>
        </w:rPr>
        <w:t xml:space="preserve"> daaronder wordt verstaan in het RVV 1990 met inbegrip van brommobielen, zoals bedoeld in artikel 1 van het RVV 1990;</w:t>
      </w:r>
    </w:p>
    <w:p w:rsidR="00B96AE2" w:rsidRPr="00700686" w:rsidRDefault="00B96AE2" w:rsidP="00B96AE2">
      <w:pPr>
        <w:pStyle w:val="Lijstalinea"/>
        <w:numPr>
          <w:ilvl w:val="0"/>
          <w:numId w:val="10"/>
        </w:numPr>
        <w:autoSpaceDE w:val="0"/>
        <w:autoSpaceDN w:val="0"/>
        <w:adjustRightInd w:val="0"/>
        <w:spacing w:line="240" w:lineRule="auto"/>
        <w:rPr>
          <w:rFonts w:cs="Arial"/>
        </w:rPr>
      </w:pPr>
      <w:r w:rsidRPr="00700686">
        <w:rPr>
          <w:rFonts w:cs="Arial"/>
          <w:i/>
          <w:iCs/>
        </w:rPr>
        <w:t xml:space="preserve">houder: </w:t>
      </w:r>
      <w:r w:rsidRPr="00700686">
        <w:rPr>
          <w:rFonts w:cs="Arial"/>
        </w:rPr>
        <w:t xml:space="preserve">degene </w:t>
      </w:r>
      <w:r>
        <w:rPr>
          <w:rFonts w:cs="Arial"/>
        </w:rPr>
        <w:t>op wiens naam het voor het motorrijtuig opgegeven kenteken te</w:t>
      </w:r>
      <w:r w:rsidRPr="00700686">
        <w:rPr>
          <w:rFonts w:cs="Arial"/>
        </w:rPr>
        <w:t xml:space="preserve">n </w:t>
      </w:r>
      <w:r>
        <w:rPr>
          <w:rFonts w:cs="Arial"/>
        </w:rPr>
        <w:t xml:space="preserve">tijde van het parkeren was ingeschreven in </w:t>
      </w:r>
      <w:r w:rsidRPr="00700686">
        <w:rPr>
          <w:rFonts w:cs="Arial"/>
        </w:rPr>
        <w:t>het krachtens de Wegenverkeerswet 1994 aangehouden register</w:t>
      </w:r>
      <w:r>
        <w:rPr>
          <w:rFonts w:cs="Arial"/>
        </w:rPr>
        <w:t xml:space="preserve"> </w:t>
      </w:r>
      <w:r w:rsidRPr="00700686">
        <w:rPr>
          <w:rFonts w:cs="Arial"/>
        </w:rPr>
        <w:t>van</w:t>
      </w:r>
      <w:r>
        <w:rPr>
          <w:rFonts w:cs="Arial"/>
        </w:rPr>
        <w:t xml:space="preserve"> opgegeven kentekens</w:t>
      </w:r>
      <w:r w:rsidRPr="00700686">
        <w:rPr>
          <w:rFonts w:cs="Arial"/>
        </w:rPr>
        <w:t>;</w:t>
      </w:r>
    </w:p>
    <w:p w:rsidR="00B96AE2" w:rsidRPr="00700686" w:rsidRDefault="00B96AE2" w:rsidP="00B96AE2">
      <w:pPr>
        <w:pStyle w:val="Lijstalinea"/>
        <w:numPr>
          <w:ilvl w:val="0"/>
          <w:numId w:val="10"/>
        </w:numPr>
        <w:autoSpaceDE w:val="0"/>
        <w:autoSpaceDN w:val="0"/>
        <w:adjustRightInd w:val="0"/>
        <w:spacing w:line="240" w:lineRule="auto"/>
        <w:rPr>
          <w:rFonts w:cs="Arial"/>
        </w:rPr>
      </w:pPr>
      <w:r w:rsidRPr="00700686">
        <w:rPr>
          <w:rFonts w:cs="Arial"/>
          <w:i/>
          <w:iCs/>
        </w:rPr>
        <w:t xml:space="preserve">parkeerapparatuur: </w:t>
      </w:r>
      <w:r w:rsidRPr="00700686">
        <w:rPr>
          <w:rFonts w:cs="Arial"/>
        </w:rPr>
        <w:t>parkeermeters, persoonlijke parkeermeters,</w:t>
      </w:r>
      <w:r>
        <w:rPr>
          <w:rFonts w:cs="Arial"/>
        </w:rPr>
        <w:t xml:space="preserve"> </w:t>
      </w:r>
      <w:r w:rsidRPr="00700686">
        <w:rPr>
          <w:rFonts w:cs="Arial"/>
        </w:rPr>
        <w:t>parkeerautomaten, met inbegrip van verzamelparkeermeters, en hetgeen naar</w:t>
      </w:r>
      <w:r>
        <w:rPr>
          <w:rFonts w:cs="Arial"/>
        </w:rPr>
        <w:t xml:space="preserve"> </w:t>
      </w:r>
      <w:r w:rsidRPr="00700686">
        <w:rPr>
          <w:rFonts w:cs="Arial"/>
        </w:rPr>
        <w:t>maatschappelijke opvatting overigens onder parkeerapparatuur wordt verstaan;</w:t>
      </w:r>
    </w:p>
    <w:p w:rsidR="00B96AE2" w:rsidRPr="00700686" w:rsidRDefault="00B96AE2" w:rsidP="00B96AE2">
      <w:pPr>
        <w:pStyle w:val="Lijstalinea"/>
        <w:numPr>
          <w:ilvl w:val="0"/>
          <w:numId w:val="10"/>
        </w:numPr>
        <w:autoSpaceDE w:val="0"/>
        <w:autoSpaceDN w:val="0"/>
        <w:adjustRightInd w:val="0"/>
        <w:spacing w:line="240" w:lineRule="auto"/>
        <w:rPr>
          <w:rFonts w:cs="Arial"/>
        </w:rPr>
      </w:pPr>
      <w:r w:rsidRPr="00700686">
        <w:rPr>
          <w:rFonts w:cs="Arial"/>
          <w:i/>
          <w:iCs/>
        </w:rPr>
        <w:t xml:space="preserve">gehandicaptenvoertuig: </w:t>
      </w:r>
      <w:r w:rsidRPr="00700686">
        <w:rPr>
          <w:rFonts w:cs="Arial"/>
        </w:rPr>
        <w:t xml:space="preserve">een voertuig als bedoeld in artikel 1, </w:t>
      </w:r>
      <w:r w:rsidR="003E429B">
        <w:rPr>
          <w:rFonts w:cs="Arial"/>
        </w:rPr>
        <w:t xml:space="preserve"> </w:t>
      </w:r>
      <w:r w:rsidRPr="00700686">
        <w:rPr>
          <w:rFonts w:cs="Arial"/>
        </w:rPr>
        <w:t>van</w:t>
      </w:r>
      <w:r>
        <w:rPr>
          <w:rFonts w:cs="Arial"/>
        </w:rPr>
        <w:t xml:space="preserve"> </w:t>
      </w:r>
      <w:r w:rsidRPr="00700686">
        <w:rPr>
          <w:rFonts w:cs="Arial"/>
        </w:rPr>
        <w:t>het Reglement Verkeersregels en Verkeerstekens 1990;</w:t>
      </w:r>
    </w:p>
    <w:p w:rsidR="00B96AE2" w:rsidRPr="00700686" w:rsidRDefault="00B96AE2" w:rsidP="00B96AE2">
      <w:pPr>
        <w:pStyle w:val="Lijstalinea"/>
        <w:numPr>
          <w:ilvl w:val="0"/>
          <w:numId w:val="10"/>
        </w:numPr>
        <w:autoSpaceDE w:val="0"/>
        <w:autoSpaceDN w:val="0"/>
        <w:adjustRightInd w:val="0"/>
        <w:spacing w:line="240" w:lineRule="auto"/>
        <w:rPr>
          <w:rFonts w:cs="Arial"/>
        </w:rPr>
      </w:pPr>
      <w:r w:rsidRPr="00700686">
        <w:rPr>
          <w:rFonts w:cs="Arial"/>
          <w:i/>
          <w:iCs/>
        </w:rPr>
        <w:t xml:space="preserve">gehandicaptenparkeerkaart: </w:t>
      </w:r>
      <w:r w:rsidRPr="00700686">
        <w:rPr>
          <w:rFonts w:cs="Arial"/>
        </w:rPr>
        <w:t>een parkeerkaart als bedoeld in de Regeling</w:t>
      </w:r>
      <w:r>
        <w:rPr>
          <w:rFonts w:cs="Arial"/>
        </w:rPr>
        <w:t xml:space="preserve"> </w:t>
      </w:r>
      <w:r w:rsidRPr="00700686">
        <w:rPr>
          <w:rFonts w:cs="Arial"/>
        </w:rPr>
        <w:t>Gehandicaptenparkeerkaart;</w:t>
      </w:r>
    </w:p>
    <w:p w:rsidR="00B96AE2" w:rsidRDefault="00B96AE2" w:rsidP="00B96AE2">
      <w:pPr>
        <w:pStyle w:val="Lijstalinea"/>
        <w:numPr>
          <w:ilvl w:val="0"/>
          <w:numId w:val="10"/>
        </w:numPr>
        <w:autoSpaceDE w:val="0"/>
        <w:autoSpaceDN w:val="0"/>
        <w:adjustRightInd w:val="0"/>
        <w:spacing w:line="240" w:lineRule="auto"/>
        <w:rPr>
          <w:rFonts w:cs="Arial"/>
        </w:rPr>
      </w:pPr>
      <w:r w:rsidRPr="00700686">
        <w:rPr>
          <w:rFonts w:cs="Arial"/>
          <w:i/>
          <w:iCs/>
        </w:rPr>
        <w:t xml:space="preserve">parkeerkaart: </w:t>
      </w:r>
      <w:r w:rsidRPr="00700686">
        <w:rPr>
          <w:rFonts w:cs="Arial"/>
        </w:rPr>
        <w:t>een weekkaart met een geldigheidsduur van één of meer</w:t>
      </w:r>
      <w:r>
        <w:rPr>
          <w:rFonts w:cs="Arial"/>
        </w:rPr>
        <w:t xml:space="preserve"> </w:t>
      </w:r>
      <w:r w:rsidRPr="00700686">
        <w:rPr>
          <w:rFonts w:cs="Arial"/>
        </w:rPr>
        <w:t xml:space="preserve">aansluitende perioden </w:t>
      </w:r>
      <w:r w:rsidR="00AC42DB">
        <w:rPr>
          <w:rFonts w:cs="Arial"/>
        </w:rPr>
        <w:t>van zeven aaneensluitende dagen;</w:t>
      </w:r>
    </w:p>
    <w:p w:rsidR="00507A79" w:rsidRPr="00507A79" w:rsidRDefault="00BA0BBB" w:rsidP="008A2AD8">
      <w:pPr>
        <w:pStyle w:val="Lijstalinea"/>
        <w:numPr>
          <w:ilvl w:val="0"/>
          <w:numId w:val="10"/>
        </w:numPr>
        <w:spacing w:line="240" w:lineRule="auto"/>
        <w:rPr>
          <w:rFonts w:cs="Arial"/>
        </w:rPr>
      </w:pPr>
      <w:r w:rsidRPr="00507A79">
        <w:rPr>
          <w:rFonts w:cs="Arial"/>
          <w:i/>
        </w:rPr>
        <w:t>centrale computer:</w:t>
      </w:r>
      <w:r w:rsidRPr="00507A79">
        <w:rPr>
          <w:rFonts w:cs="Arial"/>
        </w:rPr>
        <w:t xml:space="preserve"> computer van het bedrijf waarmee de gemeente Haarlemmermeer een overeenkomst heeft gesloten, bestemd voor de registratie van parkeerbewegingen in het kader van het verlenen van diensten op het gebied van betaald parkeren met gebruik van een telefoon</w:t>
      </w:r>
      <w:r w:rsidR="00507A79">
        <w:rPr>
          <w:rFonts w:cs="Arial"/>
        </w:rPr>
        <w:t xml:space="preserve"> of ander communicatiemiddel.</w:t>
      </w:r>
    </w:p>
    <w:p w:rsidR="00BA0BBB" w:rsidRDefault="00BA0BBB" w:rsidP="008A2AD8">
      <w:pPr>
        <w:pStyle w:val="Lijstalinea"/>
        <w:autoSpaceDE w:val="0"/>
        <w:autoSpaceDN w:val="0"/>
        <w:adjustRightInd w:val="0"/>
        <w:spacing w:line="240" w:lineRule="auto"/>
        <w:rPr>
          <w:rFonts w:cs="Arial"/>
        </w:rPr>
      </w:pPr>
    </w:p>
    <w:p w:rsidR="00B96AE2" w:rsidRDefault="00B96AE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 xml:space="preserve">Artikel </w:t>
      </w:r>
      <w:r w:rsidR="007F446E">
        <w:rPr>
          <w:spacing w:val="-2"/>
          <w:u w:val="single"/>
        </w:rPr>
        <w:t>2</w:t>
      </w:r>
      <w:r>
        <w:rPr>
          <w:spacing w:val="-2"/>
        </w:rPr>
        <w:tab/>
      </w:r>
      <w:r>
        <w:rPr>
          <w:spacing w:val="-2"/>
        </w:rPr>
        <w:tab/>
      </w:r>
      <w:r w:rsidR="00B96AE2">
        <w:rPr>
          <w:spacing w:val="-2"/>
          <w:u w:val="single"/>
        </w:rPr>
        <w:t>B</w:t>
      </w:r>
      <w:r>
        <w:rPr>
          <w:spacing w:val="-2"/>
          <w:u w:val="single"/>
        </w:rPr>
        <w:t>elastbaar feit</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B96AE2" w:rsidRPr="00203717" w:rsidRDefault="00B96AE2" w:rsidP="00B96AE2">
      <w:pPr>
        <w:autoSpaceDE w:val="0"/>
        <w:autoSpaceDN w:val="0"/>
        <w:adjustRightInd w:val="0"/>
        <w:spacing w:line="240" w:lineRule="auto"/>
        <w:rPr>
          <w:rFonts w:cs="Arial"/>
        </w:rPr>
      </w:pPr>
      <w:r w:rsidRPr="00203717">
        <w:rPr>
          <w:rFonts w:cs="Arial"/>
        </w:rPr>
        <w:t>Onder de naam ‘parkeerbelastingen’ wordt een belasting geheven ter zake van het</w:t>
      </w:r>
    </w:p>
    <w:p w:rsidR="00B96AE2" w:rsidRPr="00203717" w:rsidRDefault="00B96AE2" w:rsidP="00B96AE2">
      <w:pPr>
        <w:autoSpaceDE w:val="0"/>
        <w:autoSpaceDN w:val="0"/>
        <w:adjustRightInd w:val="0"/>
        <w:spacing w:line="240" w:lineRule="auto"/>
        <w:rPr>
          <w:rFonts w:cs="Arial"/>
        </w:rPr>
      </w:pPr>
      <w:r w:rsidRPr="00203717">
        <w:rPr>
          <w:rFonts w:cs="Arial"/>
        </w:rPr>
        <w:t>parkeren van een voertuig op een bij, dan wel krachtens de</w:t>
      </w:r>
      <w:r>
        <w:rPr>
          <w:rFonts w:cs="Arial"/>
        </w:rPr>
        <w:t xml:space="preserve"> bij de</w:t>
      </w:r>
      <w:r w:rsidRPr="00203717">
        <w:rPr>
          <w:rFonts w:cs="Arial"/>
        </w:rPr>
        <w:t xml:space="preserve">ze verordening </w:t>
      </w:r>
      <w:r>
        <w:rPr>
          <w:rFonts w:cs="Arial"/>
        </w:rPr>
        <w:t xml:space="preserve">behorende en daarvan deel uitmakende tarieventabel </w:t>
      </w:r>
      <w:r w:rsidRPr="00203717">
        <w:rPr>
          <w:rFonts w:cs="Arial"/>
        </w:rPr>
        <w:t>in de daarin</w:t>
      </w:r>
      <w:r>
        <w:rPr>
          <w:rFonts w:cs="Arial"/>
        </w:rPr>
        <w:t xml:space="preserve"> </w:t>
      </w:r>
      <w:r w:rsidRPr="00203717">
        <w:rPr>
          <w:rFonts w:cs="Arial"/>
        </w:rPr>
        <w:t>aangewezen gevallen door het college van burgemeester en wethouders te bepalen plaats,</w:t>
      </w:r>
      <w:r>
        <w:rPr>
          <w:rFonts w:cs="Arial"/>
        </w:rPr>
        <w:t xml:space="preserve"> </w:t>
      </w:r>
      <w:r w:rsidRPr="00203717">
        <w:rPr>
          <w:rFonts w:cs="Arial"/>
        </w:rPr>
        <w:t>tijdstip en wijze.</w:t>
      </w:r>
    </w:p>
    <w:p w:rsidR="00B96AE2" w:rsidRDefault="00B96AE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E233E" w:rsidRDefault="00AA1A18" w:rsidP="007F446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40" w:lineRule="auto"/>
        <w:rPr>
          <w:spacing w:val="-2"/>
          <w:u w:val="single"/>
        </w:rPr>
      </w:pPr>
      <w:r w:rsidRPr="00AA1A18">
        <w:rPr>
          <w:spacing w:val="-2"/>
          <w:u w:val="single"/>
        </w:rPr>
        <w:t>Artikel 3</w:t>
      </w:r>
      <w:r w:rsidRPr="00AA1A18">
        <w:rPr>
          <w:spacing w:val="-2"/>
        </w:rPr>
        <w:tab/>
      </w:r>
      <w:r w:rsidRPr="00AA1A18">
        <w:rPr>
          <w:spacing w:val="-2"/>
        </w:rPr>
        <w:tab/>
      </w:r>
      <w:r w:rsidRPr="00AA1A18">
        <w:rPr>
          <w:spacing w:val="-2"/>
          <w:u w:val="single"/>
        </w:rPr>
        <w:t>Belastingplicht</w:t>
      </w:r>
    </w:p>
    <w:p w:rsidR="00B96AE2" w:rsidRDefault="00B96AE2" w:rsidP="007F446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40" w:lineRule="auto"/>
        <w:rPr>
          <w:spacing w:val="-2"/>
          <w:u w:val="single"/>
        </w:rPr>
      </w:pPr>
    </w:p>
    <w:p w:rsidR="00B96AE2" w:rsidRPr="00B96AE2" w:rsidRDefault="00B96AE2" w:rsidP="00B96AE2">
      <w:pPr>
        <w:pStyle w:val="Lijstalinea"/>
        <w:numPr>
          <w:ilvl w:val="0"/>
          <w:numId w:val="11"/>
        </w:numPr>
        <w:autoSpaceDE w:val="0"/>
        <w:autoSpaceDN w:val="0"/>
        <w:adjustRightInd w:val="0"/>
        <w:spacing w:line="240" w:lineRule="auto"/>
        <w:rPr>
          <w:rFonts w:cs="Arial"/>
        </w:rPr>
      </w:pPr>
      <w:r w:rsidRPr="00DD4C67">
        <w:rPr>
          <w:rFonts w:cs="Arial"/>
        </w:rPr>
        <w:t>De belasting bedoeld in artikel 2 wordt geheven van de degene die het voertuig heeft</w:t>
      </w:r>
      <w:r>
        <w:rPr>
          <w:rFonts w:cs="Arial"/>
        </w:rPr>
        <w:t xml:space="preserve"> </w:t>
      </w:r>
      <w:r w:rsidRPr="00B96AE2">
        <w:rPr>
          <w:rFonts w:cs="Arial"/>
        </w:rPr>
        <w:t>geparkeerd.</w:t>
      </w:r>
    </w:p>
    <w:p w:rsidR="00B96AE2" w:rsidRPr="00DD4C67" w:rsidRDefault="00B96AE2" w:rsidP="00B96AE2">
      <w:pPr>
        <w:pStyle w:val="Lijstalinea"/>
        <w:numPr>
          <w:ilvl w:val="0"/>
          <w:numId w:val="11"/>
        </w:numPr>
        <w:autoSpaceDE w:val="0"/>
        <w:autoSpaceDN w:val="0"/>
        <w:adjustRightInd w:val="0"/>
        <w:spacing w:line="240" w:lineRule="auto"/>
        <w:rPr>
          <w:rFonts w:cs="Arial"/>
        </w:rPr>
      </w:pPr>
      <w:r w:rsidRPr="00DD4C67">
        <w:rPr>
          <w:rFonts w:cs="Arial"/>
        </w:rPr>
        <w:t>Als degene die het voertuig heeft geparkeerd wordt mede aangemerkt:</w:t>
      </w:r>
    </w:p>
    <w:p w:rsidR="00B96AE2" w:rsidRPr="00DD4C67" w:rsidRDefault="00B96AE2" w:rsidP="00B96AE2">
      <w:pPr>
        <w:pStyle w:val="Lijstalinea"/>
        <w:numPr>
          <w:ilvl w:val="0"/>
          <w:numId w:val="12"/>
        </w:numPr>
        <w:autoSpaceDE w:val="0"/>
        <w:autoSpaceDN w:val="0"/>
        <w:adjustRightInd w:val="0"/>
        <w:spacing w:line="240" w:lineRule="auto"/>
        <w:rPr>
          <w:rFonts w:cs="Arial"/>
        </w:rPr>
      </w:pPr>
      <w:r w:rsidRPr="00DD4C67">
        <w:rPr>
          <w:rFonts w:cs="Arial"/>
        </w:rPr>
        <w:t>degene die de belasting voldoet, dan wel te kennen geeft of heeft gegeven de belasting te willen voldoen;</w:t>
      </w:r>
    </w:p>
    <w:p w:rsidR="00B96AE2" w:rsidRPr="00DD4C67" w:rsidRDefault="00B96AE2" w:rsidP="00B96AE2">
      <w:pPr>
        <w:pStyle w:val="Lijstalinea"/>
        <w:numPr>
          <w:ilvl w:val="0"/>
          <w:numId w:val="12"/>
        </w:numPr>
        <w:autoSpaceDE w:val="0"/>
        <w:autoSpaceDN w:val="0"/>
        <w:adjustRightInd w:val="0"/>
        <w:spacing w:line="240" w:lineRule="auto"/>
        <w:rPr>
          <w:rFonts w:cs="Arial"/>
        </w:rPr>
      </w:pPr>
      <w:r w:rsidRPr="00DD4C67">
        <w:rPr>
          <w:rFonts w:cs="Arial"/>
        </w:rPr>
        <w:t>zolang geen voldoening van de belasting genoemd in artikel 2 heeft plaatsgevonden: de houder van het voertuig, met dien verstande dat</w:t>
      </w:r>
    </w:p>
    <w:p w:rsidR="00B96AE2" w:rsidRPr="00DD4C67" w:rsidRDefault="00B96AE2" w:rsidP="00B96AE2">
      <w:pPr>
        <w:pStyle w:val="Lijstalinea"/>
        <w:autoSpaceDE w:val="0"/>
        <w:autoSpaceDN w:val="0"/>
        <w:adjustRightInd w:val="0"/>
        <w:spacing w:line="240" w:lineRule="auto"/>
        <w:ind w:left="1080"/>
        <w:rPr>
          <w:rFonts w:cs="Arial"/>
        </w:rPr>
      </w:pPr>
      <w:r w:rsidRPr="00DD4C67">
        <w:rPr>
          <w:rFonts w:cs="Arial"/>
        </w:rPr>
        <w:t>1</w:t>
      </w:r>
      <w:r w:rsidRPr="00DD4C67">
        <w:rPr>
          <w:rFonts w:cs="Arial"/>
          <w:vertAlign w:val="superscript"/>
        </w:rPr>
        <w:t>e</w:t>
      </w:r>
      <w:r>
        <w:rPr>
          <w:rFonts w:cs="Arial"/>
        </w:rPr>
        <w:t xml:space="preserve">  als</w:t>
      </w:r>
      <w:r w:rsidRPr="00DD4C67">
        <w:rPr>
          <w:rFonts w:cs="Arial"/>
        </w:rPr>
        <w:t xml:space="preserve"> een voor ten hoogste drie maanden aangegane huurovereenkomst wordt overgelegd waaruit blijkt wie ten tijde van het parkeren ingevolge deze overeenkomst de huurder van het voertuig was, niet de houder maar de huurder wordt aangemerkt als degene die het voertuig heeft geparkeerd;</w:t>
      </w:r>
    </w:p>
    <w:p w:rsidR="00B96AE2" w:rsidRDefault="00B96AE2" w:rsidP="00B96AE2">
      <w:pPr>
        <w:pStyle w:val="Lijstalinea"/>
        <w:autoSpaceDE w:val="0"/>
        <w:autoSpaceDN w:val="0"/>
        <w:adjustRightInd w:val="0"/>
        <w:spacing w:line="240" w:lineRule="auto"/>
        <w:ind w:left="1080"/>
        <w:rPr>
          <w:rFonts w:cs="Arial"/>
        </w:rPr>
      </w:pPr>
      <w:r w:rsidRPr="00DD4C67">
        <w:rPr>
          <w:rFonts w:cs="Arial"/>
        </w:rPr>
        <w:t>2</w:t>
      </w:r>
      <w:r w:rsidRPr="00DD4C67">
        <w:rPr>
          <w:rFonts w:cs="Arial"/>
          <w:vertAlign w:val="superscript"/>
        </w:rPr>
        <w:t>e</w:t>
      </w:r>
      <w:r>
        <w:rPr>
          <w:rFonts w:cs="Arial"/>
        </w:rPr>
        <w:t xml:space="preserve"> als</w:t>
      </w:r>
      <w:r w:rsidRPr="00DD4C67">
        <w:rPr>
          <w:rFonts w:cs="Arial"/>
        </w:rPr>
        <w:t xml:space="preserve"> blijkt dat een ander in het kentekenregister had moeten staan ingeschreven, die ander wordt aangemerkt als degene die het voertuig heeft geparkeerd.</w:t>
      </w:r>
    </w:p>
    <w:p w:rsidR="00B96AE2" w:rsidRPr="00B96AE2" w:rsidRDefault="00B96AE2" w:rsidP="00B96AE2">
      <w:pPr>
        <w:pStyle w:val="Lijstalinea"/>
        <w:numPr>
          <w:ilvl w:val="0"/>
          <w:numId w:val="11"/>
        </w:numPr>
        <w:autoSpaceDE w:val="0"/>
        <w:autoSpaceDN w:val="0"/>
        <w:adjustRightInd w:val="0"/>
        <w:spacing w:line="240" w:lineRule="auto"/>
        <w:rPr>
          <w:rFonts w:cs="Arial"/>
        </w:rPr>
      </w:pPr>
      <w:r>
        <w:rPr>
          <w:rFonts w:cs="Arial"/>
        </w:rPr>
        <w:t>D</w:t>
      </w:r>
      <w:r w:rsidRPr="003D26AE">
        <w:rPr>
          <w:rFonts w:cs="Arial"/>
        </w:rPr>
        <w:t>e belasting bedoeld in artikel 2 wordt niet geheven van degene die op de voet van het tweede lid, onderdeel b, als degene die het voertuig heeft gep</w:t>
      </w:r>
      <w:r>
        <w:rPr>
          <w:rFonts w:cs="Arial"/>
        </w:rPr>
        <w:t>arkeerd wordt aangemerkt, als</w:t>
      </w:r>
      <w:r w:rsidRPr="003D26AE">
        <w:rPr>
          <w:rFonts w:cs="Arial"/>
        </w:rPr>
        <w:t xml:space="preserve"> deze aannemelijk maakt dat ten tijde van het parkeren een ander tegen zijn wil van het voertuig heeft gebruikgemaakt en dat hij dit gebruik redelijkerwijs niet heeft kunnen voorkomen.</w:t>
      </w:r>
    </w:p>
    <w:p w:rsidR="00B96AE2" w:rsidRDefault="00B96AE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u w:val="single"/>
        </w:rPr>
      </w:pPr>
      <w:r>
        <w:rPr>
          <w:spacing w:val="-2"/>
          <w:u w:val="single"/>
        </w:rPr>
        <w:t xml:space="preserve">Artikel </w:t>
      </w:r>
      <w:r w:rsidR="00AA1A18">
        <w:rPr>
          <w:spacing w:val="-2"/>
          <w:u w:val="single"/>
        </w:rPr>
        <w:t>4</w:t>
      </w:r>
      <w:r>
        <w:rPr>
          <w:spacing w:val="-2"/>
        </w:rPr>
        <w:tab/>
      </w:r>
      <w:r>
        <w:rPr>
          <w:spacing w:val="-2"/>
        </w:rPr>
        <w:tab/>
      </w:r>
      <w:r w:rsidR="00B96AE2">
        <w:rPr>
          <w:spacing w:val="-2"/>
          <w:u w:val="single"/>
        </w:rPr>
        <w:t xml:space="preserve">Maatstaf van heffing, </w:t>
      </w:r>
      <w:r>
        <w:rPr>
          <w:spacing w:val="-2"/>
          <w:u w:val="single"/>
        </w:rPr>
        <w:t>belastingtarief</w:t>
      </w:r>
      <w:r w:rsidR="00B96AE2" w:rsidRPr="00B96AE2">
        <w:rPr>
          <w:u w:val="single"/>
        </w:rPr>
        <w:t xml:space="preserve"> </w:t>
      </w:r>
      <w:r w:rsidR="00B96AE2" w:rsidRPr="00DD4C67">
        <w:rPr>
          <w:u w:val="single"/>
        </w:rPr>
        <w:t>en</w:t>
      </w:r>
      <w:r w:rsidR="00B96AE2">
        <w:rPr>
          <w:u w:val="single"/>
        </w:rPr>
        <w:t xml:space="preserve"> belastingtijdvak</w:t>
      </w:r>
    </w:p>
    <w:p w:rsidR="00B96AE2" w:rsidRDefault="00B96AE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B96AE2" w:rsidRPr="00DD4C67" w:rsidRDefault="00B96AE2" w:rsidP="00B96AE2">
      <w:pPr>
        <w:pStyle w:val="Lijstalinea"/>
        <w:numPr>
          <w:ilvl w:val="0"/>
          <w:numId w:val="13"/>
        </w:numPr>
        <w:autoSpaceDE w:val="0"/>
        <w:autoSpaceDN w:val="0"/>
        <w:adjustRightInd w:val="0"/>
        <w:spacing w:line="240" w:lineRule="auto"/>
        <w:rPr>
          <w:rFonts w:cs="Arial"/>
        </w:rPr>
      </w:pPr>
      <w:r w:rsidRPr="00DD4C67">
        <w:rPr>
          <w:rFonts w:cs="Arial"/>
        </w:rPr>
        <w:t>De maatstaf van heffing, het belastingtarief en het belastingtijdvak zijn vermeld in de</w:t>
      </w:r>
      <w:r>
        <w:rPr>
          <w:rFonts w:cs="Arial"/>
        </w:rPr>
        <w:t xml:space="preserve"> </w:t>
      </w:r>
      <w:r w:rsidRPr="00DD4C67">
        <w:rPr>
          <w:rFonts w:cs="Arial"/>
        </w:rPr>
        <w:t>bij deze verordening behorende en daarvan deel uitmakende tarieventabel.</w:t>
      </w:r>
    </w:p>
    <w:p w:rsidR="005E233E" w:rsidRPr="00B96AE2" w:rsidRDefault="00B96AE2" w:rsidP="00B96AE2">
      <w:pPr>
        <w:pStyle w:val="Lijstalinea"/>
        <w:numPr>
          <w:ilvl w:val="0"/>
          <w:numId w:val="13"/>
        </w:numPr>
        <w:autoSpaceDE w:val="0"/>
        <w:autoSpaceDN w:val="0"/>
        <w:adjustRightInd w:val="0"/>
        <w:spacing w:line="240" w:lineRule="auto"/>
        <w:rPr>
          <w:rFonts w:cs="Arial"/>
        </w:rPr>
      </w:pPr>
      <w:r w:rsidRPr="00DD4C67">
        <w:rPr>
          <w:rFonts w:cs="Arial"/>
        </w:rPr>
        <w:t>Voor de berekening van de parkeerbelasting wordt een gedeelte van een in de</w:t>
      </w:r>
      <w:r>
        <w:rPr>
          <w:rFonts w:cs="Arial"/>
        </w:rPr>
        <w:t xml:space="preserve"> </w:t>
      </w:r>
      <w:r w:rsidRPr="00DD4C67">
        <w:rPr>
          <w:rFonts w:cs="Arial"/>
        </w:rPr>
        <w:t>tarieventabel genoemde tijdseenheid als een volle eenheid aangemerkt.</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 xml:space="preserve">Artikel </w:t>
      </w:r>
      <w:r w:rsidR="006B5431">
        <w:rPr>
          <w:spacing w:val="-2"/>
          <w:u w:val="single"/>
        </w:rPr>
        <w:t>5</w:t>
      </w:r>
      <w:r>
        <w:rPr>
          <w:spacing w:val="-2"/>
        </w:rPr>
        <w:tab/>
      </w:r>
      <w:r>
        <w:rPr>
          <w:spacing w:val="-2"/>
        </w:rPr>
        <w:tab/>
      </w:r>
      <w:r w:rsidR="00B96AE2">
        <w:rPr>
          <w:spacing w:val="-2"/>
          <w:u w:val="single"/>
        </w:rPr>
        <w:t>Wijze van heffing</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E233E" w:rsidRPr="00B96AE2" w:rsidRDefault="00B96AE2" w:rsidP="00B96AE2">
      <w:pPr>
        <w:pStyle w:val="Koptekst"/>
        <w:tabs>
          <w:tab w:val="clear" w:pos="4536"/>
          <w:tab w:val="clear" w:pos="9072"/>
        </w:tabs>
        <w:spacing w:line="240" w:lineRule="auto"/>
      </w:pPr>
      <w:r>
        <w:t xml:space="preserve">De belasting bedoeld in artikel 2, wordt geheven bij wege van voldoening op aangifte. Als voldoening op aangifte wordt aangemerkt het bij de aanvang van het parkeren in werkingstellen van de parkeerapparatuur op de daartoe bestemde wijze </w:t>
      </w:r>
      <w:r w:rsidR="00282C92">
        <w:t xml:space="preserve">en </w:t>
      </w:r>
      <w:r>
        <w:t>met inachtneming van de door het college van burgemeester en wethouders gestelde voorschriften.</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E233E" w:rsidRPr="00B96AE2"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 xml:space="preserve">Artikel </w:t>
      </w:r>
      <w:r w:rsidR="006B5431">
        <w:rPr>
          <w:spacing w:val="-2"/>
          <w:u w:val="single"/>
        </w:rPr>
        <w:t>6</w:t>
      </w:r>
      <w:r>
        <w:rPr>
          <w:spacing w:val="-2"/>
        </w:rPr>
        <w:tab/>
      </w:r>
      <w:r>
        <w:rPr>
          <w:spacing w:val="-2"/>
        </w:rPr>
        <w:tab/>
      </w:r>
      <w:r>
        <w:rPr>
          <w:spacing w:val="-2"/>
          <w:u w:val="single"/>
        </w:rPr>
        <w:t>Ontstaan van de belastingschuld en heffing naar tijdsgelang</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B96AE2" w:rsidRPr="00DD4C67" w:rsidRDefault="00B96AE2" w:rsidP="00B96AE2">
      <w:pPr>
        <w:pStyle w:val="Lijstalinea"/>
        <w:numPr>
          <w:ilvl w:val="0"/>
          <w:numId w:val="14"/>
        </w:numPr>
        <w:autoSpaceDE w:val="0"/>
        <w:autoSpaceDN w:val="0"/>
        <w:adjustRightInd w:val="0"/>
        <w:spacing w:line="240" w:lineRule="auto"/>
        <w:rPr>
          <w:rFonts w:cs="Arial"/>
        </w:rPr>
      </w:pPr>
      <w:r w:rsidRPr="00DD4C67">
        <w:rPr>
          <w:rFonts w:cs="Arial"/>
        </w:rPr>
        <w:t>De belasting bedoeld in artikel 2 is verschuldigd bij de aanvang van het parkeren</w:t>
      </w:r>
      <w:r w:rsidR="00507A79">
        <w:rPr>
          <w:rFonts w:cs="Arial"/>
        </w:rPr>
        <w:t>, tenzij het bij de aanvang van het parkeren in werking stellen van de parkeerapparatuur geschiedt door het via de telefoon of ander communicatiemiddel inloggen op de centrale computer</w:t>
      </w:r>
      <w:r w:rsidRPr="00DD4C67">
        <w:rPr>
          <w:rFonts w:cs="Arial"/>
        </w:rPr>
        <w:t>.</w:t>
      </w:r>
      <w:r w:rsidR="00AC42DB">
        <w:rPr>
          <w:rFonts w:cs="Arial"/>
        </w:rPr>
        <w:t xml:space="preserve"> In dat laatste geval is belasting achteraf verschuldigd.</w:t>
      </w:r>
    </w:p>
    <w:p w:rsidR="00B96AE2" w:rsidRPr="00DD4C67" w:rsidRDefault="00B96AE2" w:rsidP="00B96AE2">
      <w:pPr>
        <w:pStyle w:val="Lijstalinea"/>
        <w:numPr>
          <w:ilvl w:val="0"/>
          <w:numId w:val="14"/>
        </w:numPr>
        <w:autoSpaceDE w:val="0"/>
        <w:autoSpaceDN w:val="0"/>
        <w:adjustRightInd w:val="0"/>
        <w:spacing w:line="240" w:lineRule="auto"/>
        <w:rPr>
          <w:rFonts w:cs="Arial"/>
        </w:rPr>
      </w:pPr>
      <w:r w:rsidRPr="00DD4C67">
        <w:rPr>
          <w:rFonts w:cs="Arial"/>
        </w:rPr>
        <w:t>Van de parkeerbelastingen wordt onverminderd het bepaalde in het derde lid, geen</w:t>
      </w:r>
    </w:p>
    <w:p w:rsidR="00B96AE2" w:rsidRPr="00DD4C67" w:rsidRDefault="00B96AE2" w:rsidP="00B96AE2">
      <w:pPr>
        <w:pStyle w:val="Lijstalinea"/>
        <w:autoSpaceDE w:val="0"/>
        <w:autoSpaceDN w:val="0"/>
        <w:adjustRightInd w:val="0"/>
        <w:spacing w:line="240" w:lineRule="auto"/>
        <w:rPr>
          <w:rFonts w:cs="Arial"/>
        </w:rPr>
      </w:pPr>
      <w:r w:rsidRPr="00DD4C67">
        <w:rPr>
          <w:rFonts w:cs="Arial"/>
        </w:rPr>
        <w:t>ontheffing verleend.</w:t>
      </w:r>
    </w:p>
    <w:p w:rsidR="00B96AE2" w:rsidRPr="00E9341C" w:rsidRDefault="00B96AE2" w:rsidP="00B96AE2">
      <w:pPr>
        <w:pStyle w:val="Lijstalinea"/>
        <w:numPr>
          <w:ilvl w:val="0"/>
          <w:numId w:val="14"/>
        </w:numPr>
        <w:autoSpaceDE w:val="0"/>
        <w:autoSpaceDN w:val="0"/>
        <w:adjustRightInd w:val="0"/>
        <w:spacing w:line="240" w:lineRule="auto"/>
        <w:rPr>
          <w:rFonts w:cs="Arial"/>
        </w:rPr>
      </w:pPr>
      <w:r w:rsidRPr="00E9341C">
        <w:rPr>
          <w:rFonts w:cs="Arial"/>
        </w:rPr>
        <w:t>Ingeval de belasting als bedoeld in artikel 2 is voldaan door middel van betaling voor</w:t>
      </w:r>
    </w:p>
    <w:p w:rsidR="00B96AE2" w:rsidRPr="00507A79" w:rsidRDefault="00B96AE2" w:rsidP="00507A79">
      <w:pPr>
        <w:pStyle w:val="Lijstalinea"/>
        <w:autoSpaceDE w:val="0"/>
        <w:autoSpaceDN w:val="0"/>
        <w:adjustRightInd w:val="0"/>
        <w:spacing w:line="240" w:lineRule="auto"/>
        <w:rPr>
          <w:rFonts w:cs="Arial"/>
        </w:rPr>
      </w:pPr>
      <w:r w:rsidRPr="00DD4C67">
        <w:rPr>
          <w:rFonts w:cs="Arial"/>
        </w:rPr>
        <w:t>een parkeerkaart met een geldigheidsduur van twee of meer aansluitende perioden van</w:t>
      </w:r>
      <w:r w:rsidR="00507A79">
        <w:rPr>
          <w:rFonts w:cs="Arial"/>
        </w:rPr>
        <w:t xml:space="preserve"> </w:t>
      </w:r>
      <w:r w:rsidRPr="00507A79">
        <w:rPr>
          <w:rFonts w:cs="Arial"/>
        </w:rPr>
        <w:t>zeven aaneensluitende dagen, wordt op verzoek ontheffing verleend over het aantal</w:t>
      </w:r>
      <w:r w:rsidR="00507A79">
        <w:rPr>
          <w:rFonts w:cs="Arial"/>
        </w:rPr>
        <w:t xml:space="preserve"> </w:t>
      </w:r>
      <w:r w:rsidRPr="00507A79">
        <w:rPr>
          <w:rFonts w:cs="Arial"/>
        </w:rPr>
        <w:t>volle perioden van zeven aaneensluitende dagen dat resteert na de datum van</w:t>
      </w:r>
      <w:r w:rsidR="00507A79">
        <w:rPr>
          <w:rFonts w:cs="Arial"/>
        </w:rPr>
        <w:t xml:space="preserve"> </w:t>
      </w:r>
      <w:r w:rsidRPr="00507A79">
        <w:rPr>
          <w:rFonts w:cs="Arial"/>
        </w:rPr>
        <w:t>ontvangst van het verzoek en de parkeerkaart waar het betrekking op heeft.</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AC42DB" w:rsidRDefault="00AC42DB">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 xml:space="preserve">Artikel </w:t>
      </w:r>
      <w:r w:rsidR="00B96AE2">
        <w:rPr>
          <w:spacing w:val="-2"/>
          <w:u w:val="single"/>
        </w:rPr>
        <w:t>7</w:t>
      </w:r>
      <w:r>
        <w:rPr>
          <w:spacing w:val="-2"/>
        </w:rPr>
        <w:tab/>
      </w:r>
      <w:r>
        <w:rPr>
          <w:spacing w:val="-2"/>
        </w:rPr>
        <w:tab/>
      </w:r>
      <w:r w:rsidR="00B96AE2">
        <w:rPr>
          <w:spacing w:val="-2"/>
          <w:u w:val="single"/>
        </w:rPr>
        <w:t>Vrijstellingen</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B96AE2" w:rsidRPr="00E9341C" w:rsidRDefault="00B96AE2" w:rsidP="00B96AE2">
      <w:pPr>
        <w:autoSpaceDE w:val="0"/>
        <w:autoSpaceDN w:val="0"/>
        <w:adjustRightInd w:val="0"/>
        <w:spacing w:line="240" w:lineRule="auto"/>
        <w:rPr>
          <w:rFonts w:cs="Arial"/>
        </w:rPr>
      </w:pPr>
      <w:r w:rsidRPr="00E9341C">
        <w:rPr>
          <w:rFonts w:cs="Arial"/>
        </w:rPr>
        <w:t>De belasting als bedoeld in artikel 2 wordt niet geheven ter zake van het parkeren door</w:t>
      </w:r>
    </w:p>
    <w:p w:rsidR="00B96AE2" w:rsidRPr="00E9341C" w:rsidRDefault="00B96AE2" w:rsidP="00B96AE2">
      <w:pPr>
        <w:autoSpaceDE w:val="0"/>
        <w:autoSpaceDN w:val="0"/>
        <w:adjustRightInd w:val="0"/>
        <w:spacing w:line="240" w:lineRule="auto"/>
        <w:rPr>
          <w:rFonts w:cs="Arial"/>
        </w:rPr>
      </w:pPr>
      <w:r w:rsidRPr="00E9341C">
        <w:rPr>
          <w:rFonts w:cs="Arial"/>
        </w:rPr>
        <w:t>de houder van een</w:t>
      </w:r>
      <w:r>
        <w:rPr>
          <w:rFonts w:cs="Arial"/>
        </w:rPr>
        <w:t xml:space="preserve"> motorvoertuig dan wel een gehandicaptenvoertuig</w:t>
      </w:r>
      <w:r w:rsidRPr="00E9341C">
        <w:rPr>
          <w:rFonts w:cs="Arial"/>
        </w:rPr>
        <w:t>:</w:t>
      </w:r>
    </w:p>
    <w:p w:rsidR="00B96AE2" w:rsidRPr="00E9341C" w:rsidRDefault="00B96AE2" w:rsidP="00B96AE2">
      <w:pPr>
        <w:pStyle w:val="Lijstalinea"/>
        <w:numPr>
          <w:ilvl w:val="0"/>
          <w:numId w:val="15"/>
        </w:numPr>
        <w:autoSpaceDE w:val="0"/>
        <w:autoSpaceDN w:val="0"/>
        <w:adjustRightInd w:val="0"/>
        <w:spacing w:line="240" w:lineRule="auto"/>
        <w:rPr>
          <w:rFonts w:cs="Arial"/>
        </w:rPr>
      </w:pPr>
      <w:r w:rsidRPr="00E9341C">
        <w:rPr>
          <w:rFonts w:cs="Arial"/>
        </w:rPr>
        <w:t>in de C-zones, indien een geldige</w:t>
      </w:r>
      <w:r>
        <w:rPr>
          <w:rFonts w:cs="Arial"/>
        </w:rPr>
        <w:t xml:space="preserve"> </w:t>
      </w:r>
      <w:r w:rsidRPr="00E9341C">
        <w:rPr>
          <w:rFonts w:cs="Arial"/>
        </w:rPr>
        <w:t>gehandicaptenparkeerkaart duidelijk zichtbaar is aangebracht;</w:t>
      </w:r>
    </w:p>
    <w:p w:rsidR="005E233E" w:rsidRDefault="00B96AE2" w:rsidP="00B96AE2">
      <w:pPr>
        <w:pStyle w:val="Lijstalinea"/>
        <w:numPr>
          <w:ilvl w:val="0"/>
          <w:numId w:val="15"/>
        </w:numPr>
        <w:autoSpaceDE w:val="0"/>
        <w:autoSpaceDN w:val="0"/>
        <w:adjustRightInd w:val="0"/>
        <w:spacing w:line="240" w:lineRule="auto"/>
        <w:rPr>
          <w:rFonts w:cs="Arial"/>
        </w:rPr>
      </w:pPr>
      <w:r w:rsidRPr="00E9341C">
        <w:rPr>
          <w:rFonts w:cs="Arial"/>
        </w:rPr>
        <w:t>in de A- en B-zones tot een maximum van</w:t>
      </w:r>
      <w:r>
        <w:rPr>
          <w:rFonts w:cs="Arial"/>
        </w:rPr>
        <w:t xml:space="preserve"> </w:t>
      </w:r>
      <w:r w:rsidRPr="00E9341C">
        <w:rPr>
          <w:rFonts w:cs="Arial"/>
        </w:rPr>
        <w:t>drie uur, indien een geldige gehandicaptenparkeerkaart en een conform de wettelijke</w:t>
      </w:r>
      <w:r>
        <w:rPr>
          <w:rFonts w:cs="Arial"/>
        </w:rPr>
        <w:t xml:space="preserve"> </w:t>
      </w:r>
      <w:r w:rsidRPr="00E9341C">
        <w:rPr>
          <w:rFonts w:cs="Arial"/>
        </w:rPr>
        <w:t>voorschriften ingestelde parkeerschijf duide</w:t>
      </w:r>
      <w:r>
        <w:rPr>
          <w:rFonts w:cs="Arial"/>
        </w:rPr>
        <w:t>lijk zichtbaar zijn aangebracht.</w:t>
      </w:r>
    </w:p>
    <w:p w:rsidR="00282C92" w:rsidRPr="00B96AE2" w:rsidRDefault="00282C92" w:rsidP="00282C92">
      <w:pPr>
        <w:pStyle w:val="Lijstalinea"/>
        <w:autoSpaceDE w:val="0"/>
        <w:autoSpaceDN w:val="0"/>
        <w:adjustRightInd w:val="0"/>
        <w:spacing w:line="240" w:lineRule="auto"/>
        <w:rPr>
          <w:rFonts w:cs="Arial"/>
        </w:rPr>
      </w:pP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 xml:space="preserve">Artikel </w:t>
      </w:r>
      <w:r w:rsidR="00B96AE2">
        <w:rPr>
          <w:spacing w:val="-2"/>
          <w:u w:val="single"/>
        </w:rPr>
        <w:t>8</w:t>
      </w:r>
      <w:r>
        <w:rPr>
          <w:spacing w:val="-2"/>
        </w:rPr>
        <w:tab/>
      </w:r>
      <w:r>
        <w:rPr>
          <w:spacing w:val="-2"/>
        </w:rPr>
        <w:tab/>
      </w:r>
      <w:r w:rsidR="00B96AE2">
        <w:rPr>
          <w:spacing w:val="-2"/>
          <w:u w:val="single"/>
        </w:rPr>
        <w:t>Termijnen van betaling</w:t>
      </w:r>
    </w:p>
    <w:p w:rsidR="00B96AE2" w:rsidRDefault="00B96AE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B96AE2" w:rsidRDefault="00B96AE2" w:rsidP="00B96AE2">
      <w:pPr>
        <w:pStyle w:val="Lijstalinea"/>
        <w:numPr>
          <w:ilvl w:val="0"/>
          <w:numId w:val="16"/>
        </w:numPr>
        <w:autoSpaceDE w:val="0"/>
        <w:autoSpaceDN w:val="0"/>
        <w:adjustRightInd w:val="0"/>
        <w:spacing w:line="240" w:lineRule="auto"/>
        <w:rPr>
          <w:rFonts w:cs="Arial"/>
        </w:rPr>
      </w:pPr>
      <w:r w:rsidRPr="00D456EC">
        <w:rPr>
          <w:rFonts w:cs="Arial"/>
        </w:rPr>
        <w:t xml:space="preserve">De belasting als bedoeld in artikel 2, moet overeenkomstig de </w:t>
      </w:r>
      <w:r>
        <w:rPr>
          <w:rFonts w:cs="Arial"/>
        </w:rPr>
        <w:t xml:space="preserve">aangifte betaald worden </w:t>
      </w:r>
      <w:r w:rsidRPr="00D456EC">
        <w:rPr>
          <w:rFonts w:cs="Arial"/>
        </w:rPr>
        <w:t>bij de aanvang van het parkeren</w:t>
      </w:r>
      <w:r>
        <w:rPr>
          <w:rFonts w:cs="Arial"/>
        </w:rPr>
        <w:t>;</w:t>
      </w:r>
    </w:p>
    <w:p w:rsidR="00507A79" w:rsidRPr="00D456EC" w:rsidRDefault="00507A79" w:rsidP="00B96AE2">
      <w:pPr>
        <w:pStyle w:val="Lijstalinea"/>
        <w:numPr>
          <w:ilvl w:val="0"/>
          <w:numId w:val="16"/>
        </w:numPr>
        <w:autoSpaceDE w:val="0"/>
        <w:autoSpaceDN w:val="0"/>
        <w:adjustRightInd w:val="0"/>
        <w:spacing w:line="240" w:lineRule="auto"/>
        <w:rPr>
          <w:rFonts w:cs="Arial"/>
        </w:rPr>
      </w:pPr>
      <w:r>
        <w:rPr>
          <w:rFonts w:cs="Arial"/>
        </w:rPr>
        <w:t>In afwijking van het bepaalde in het vorige lid moet de belasting overeenkomstig de aangifte worden betaald binnen een maand na het einde van het parkeren, indien het bij de aanvang van het parkeren in werking stellen van de parkeerappar</w:t>
      </w:r>
      <w:r w:rsidR="006641AD">
        <w:rPr>
          <w:rFonts w:cs="Arial"/>
        </w:rPr>
        <w:t>atuur geschiedt door het via een telefoon of ander communicatiemiddel inloggen op de centrale computer.</w:t>
      </w:r>
    </w:p>
    <w:p w:rsidR="00B96AE2" w:rsidRPr="00B266E9" w:rsidRDefault="00B96AE2" w:rsidP="00B96AE2">
      <w:pPr>
        <w:pStyle w:val="Lijstalinea"/>
        <w:numPr>
          <w:ilvl w:val="0"/>
          <w:numId w:val="16"/>
        </w:numPr>
        <w:autoSpaceDE w:val="0"/>
        <w:autoSpaceDN w:val="0"/>
        <w:adjustRightInd w:val="0"/>
        <w:spacing w:line="240" w:lineRule="auto"/>
      </w:pPr>
      <w:r w:rsidRPr="00B266E9">
        <w:rPr>
          <w:rFonts w:cs="Arial"/>
        </w:rPr>
        <w:t xml:space="preserve">Een naheffingsaanslag moet terstond </w:t>
      </w:r>
      <w:r>
        <w:rPr>
          <w:rFonts w:cs="Arial"/>
        </w:rPr>
        <w:t>worden betaald.</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B96AE2" w:rsidRDefault="00B96AE2" w:rsidP="00B96AE2">
      <w:pPr>
        <w:pStyle w:val="Koptekst"/>
        <w:tabs>
          <w:tab w:val="clear" w:pos="4536"/>
          <w:tab w:val="clear" w:pos="9072"/>
        </w:tabs>
        <w:spacing w:line="240" w:lineRule="auto"/>
      </w:pPr>
      <w:r>
        <w:rPr>
          <w:u w:val="single"/>
        </w:rPr>
        <w:t>Artikel 9</w:t>
      </w:r>
      <w:r>
        <w:tab/>
      </w:r>
      <w:r w:rsidRPr="00685549">
        <w:rPr>
          <w:rFonts w:cs="Arial"/>
          <w:u w:val="single"/>
        </w:rPr>
        <w:t>Bevoegdheid tot aanwijzing parkeerplaatsen</w:t>
      </w:r>
    </w:p>
    <w:p w:rsidR="00B96AE2" w:rsidRDefault="00B96AE2" w:rsidP="00B96AE2">
      <w:pPr>
        <w:autoSpaceDE w:val="0"/>
        <w:autoSpaceDN w:val="0"/>
        <w:adjustRightInd w:val="0"/>
        <w:spacing w:line="240" w:lineRule="auto"/>
        <w:rPr>
          <w:rFonts w:cs="Arial"/>
        </w:rPr>
      </w:pPr>
    </w:p>
    <w:p w:rsidR="00B96AE2" w:rsidRPr="00685549" w:rsidRDefault="00B96AE2" w:rsidP="00B96AE2">
      <w:pPr>
        <w:autoSpaceDE w:val="0"/>
        <w:autoSpaceDN w:val="0"/>
        <w:adjustRightInd w:val="0"/>
        <w:spacing w:line="240" w:lineRule="auto"/>
        <w:rPr>
          <w:rFonts w:cs="Arial"/>
        </w:rPr>
      </w:pPr>
      <w:r w:rsidRPr="00685549">
        <w:rPr>
          <w:rFonts w:cs="Arial"/>
        </w:rPr>
        <w:t>De aanwijzing van de plaats waar, het tijdstip en de wijze waarop tegen betaling van de</w:t>
      </w:r>
    </w:p>
    <w:p w:rsidR="00B96AE2" w:rsidRPr="00685549" w:rsidRDefault="00B96AE2" w:rsidP="00B96AE2">
      <w:pPr>
        <w:autoSpaceDE w:val="0"/>
        <w:autoSpaceDN w:val="0"/>
        <w:adjustRightInd w:val="0"/>
        <w:spacing w:line="240" w:lineRule="auto"/>
        <w:rPr>
          <w:rFonts w:cs="Arial"/>
        </w:rPr>
      </w:pPr>
      <w:r w:rsidRPr="00685549">
        <w:rPr>
          <w:rFonts w:cs="Arial"/>
        </w:rPr>
        <w:t>belasting bedoeld in artikel 2 mag worden geparkeerd geschiedt in alle gevallen door het</w:t>
      </w:r>
    </w:p>
    <w:p w:rsidR="00B96AE2" w:rsidRPr="00685549" w:rsidRDefault="00B96AE2" w:rsidP="00B96AE2">
      <w:pPr>
        <w:autoSpaceDE w:val="0"/>
        <w:autoSpaceDN w:val="0"/>
        <w:adjustRightInd w:val="0"/>
        <w:spacing w:line="240" w:lineRule="auto"/>
        <w:rPr>
          <w:rFonts w:cs="Arial"/>
        </w:rPr>
      </w:pPr>
      <w:r w:rsidRPr="00685549">
        <w:rPr>
          <w:rFonts w:cs="Arial"/>
        </w:rPr>
        <w:t>college van burgemeester en wethouders bij openbaar te maken besluit.</w:t>
      </w:r>
    </w:p>
    <w:p w:rsidR="00B96AE2" w:rsidRDefault="00B96AE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B96AE2" w:rsidRDefault="00B96AE2" w:rsidP="00B96AE2">
      <w:pPr>
        <w:pStyle w:val="Koptekst"/>
        <w:tabs>
          <w:tab w:val="clear" w:pos="4536"/>
          <w:tab w:val="clear" w:pos="9072"/>
        </w:tabs>
        <w:spacing w:line="240" w:lineRule="auto"/>
      </w:pPr>
      <w:r>
        <w:rPr>
          <w:u w:val="single"/>
        </w:rPr>
        <w:t>Artikel 10</w:t>
      </w:r>
      <w:r>
        <w:tab/>
      </w:r>
      <w:r w:rsidRPr="00685549">
        <w:rPr>
          <w:u w:val="single"/>
        </w:rPr>
        <w:t>Kosten</w:t>
      </w:r>
    </w:p>
    <w:p w:rsidR="00B96AE2" w:rsidRPr="00685549" w:rsidRDefault="00B96AE2" w:rsidP="00B96AE2">
      <w:pPr>
        <w:autoSpaceDE w:val="0"/>
        <w:autoSpaceDN w:val="0"/>
        <w:adjustRightInd w:val="0"/>
        <w:spacing w:line="240" w:lineRule="auto"/>
        <w:rPr>
          <w:rFonts w:cs="Arial"/>
        </w:rPr>
      </w:pPr>
      <w:r w:rsidRPr="00685549">
        <w:rPr>
          <w:rFonts w:cs="Arial"/>
        </w:rPr>
        <w:t>De kosten van de naheffingsaanslag ter zake van de belasting bedoeld in artikel 2</w:t>
      </w:r>
    </w:p>
    <w:p w:rsidR="00B96AE2" w:rsidRPr="00685549" w:rsidRDefault="00B96AE2" w:rsidP="00B96AE2">
      <w:pPr>
        <w:autoSpaceDE w:val="0"/>
        <w:autoSpaceDN w:val="0"/>
        <w:adjustRightInd w:val="0"/>
        <w:spacing w:line="240" w:lineRule="auto"/>
        <w:rPr>
          <w:rFonts w:cs="Arial"/>
        </w:rPr>
      </w:pPr>
      <w:r w:rsidRPr="00685549">
        <w:rPr>
          <w:rFonts w:cs="Arial"/>
        </w:rPr>
        <w:t xml:space="preserve">bedragen </w:t>
      </w:r>
      <w:r w:rsidR="00D649BC">
        <w:rPr>
          <w:rFonts w:cs="Arial"/>
        </w:rPr>
        <w:t>€ 58</w:t>
      </w:r>
      <w:r w:rsidRPr="00685549">
        <w:rPr>
          <w:rFonts w:cs="Arial"/>
        </w:rPr>
        <w:t>,00.</w:t>
      </w:r>
    </w:p>
    <w:p w:rsidR="00B96AE2" w:rsidRDefault="00B96AE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CF40BC" w:rsidRDefault="00CF40BC" w:rsidP="00CF40BC">
      <w:pPr>
        <w:pStyle w:val="Koptekst"/>
        <w:tabs>
          <w:tab w:val="clear" w:pos="4536"/>
          <w:tab w:val="clear" w:pos="9072"/>
        </w:tabs>
        <w:spacing w:line="240" w:lineRule="auto"/>
      </w:pPr>
      <w:r>
        <w:rPr>
          <w:u w:val="single"/>
        </w:rPr>
        <w:t>Artikel 1</w:t>
      </w:r>
      <w:r w:rsidR="00282C92">
        <w:rPr>
          <w:u w:val="single"/>
        </w:rPr>
        <w:t>1</w:t>
      </w:r>
      <w:r>
        <w:tab/>
      </w:r>
      <w:r>
        <w:rPr>
          <w:u w:val="single"/>
        </w:rPr>
        <w:t>Nadere regels door het college van burgemeester en wethouders</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Het college van burgemeester en wethouders kan nadere regels geven </w:t>
      </w:r>
      <w:r w:rsidR="003C4615">
        <w:rPr>
          <w:spacing w:val="-2"/>
        </w:rPr>
        <w:t>voor</w:t>
      </w:r>
      <w:r>
        <w:rPr>
          <w:spacing w:val="-2"/>
        </w:rPr>
        <w:t xml:space="preserve"> de heffing en de invordering van de </w:t>
      </w:r>
      <w:r w:rsidR="00282C92">
        <w:rPr>
          <w:spacing w:val="-2"/>
        </w:rPr>
        <w:t>parkeerbelasting</w:t>
      </w:r>
      <w:r>
        <w:rPr>
          <w:spacing w:val="-2"/>
        </w:rPr>
        <w:t>.</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E233E" w:rsidRPr="00282C92" w:rsidRDefault="00CF40BC" w:rsidP="00282C92">
      <w:pPr>
        <w:pStyle w:val="Koptekst"/>
        <w:tabs>
          <w:tab w:val="clear" w:pos="4536"/>
          <w:tab w:val="clear" w:pos="9072"/>
        </w:tabs>
        <w:spacing w:line="240" w:lineRule="auto"/>
      </w:pPr>
      <w:r>
        <w:rPr>
          <w:u w:val="single"/>
        </w:rPr>
        <w:t>Artikel 1</w:t>
      </w:r>
      <w:r w:rsidR="00282C92">
        <w:rPr>
          <w:u w:val="single"/>
        </w:rPr>
        <w:t>2</w:t>
      </w:r>
      <w:r>
        <w:tab/>
      </w:r>
      <w:r w:rsidR="00282C92">
        <w:rPr>
          <w:spacing w:val="-2"/>
          <w:u w:val="single"/>
        </w:rPr>
        <w:t>I</w:t>
      </w:r>
      <w:r w:rsidR="005E233E">
        <w:rPr>
          <w:spacing w:val="-2"/>
          <w:u w:val="single"/>
        </w:rPr>
        <w:t>nwerkingtreding en citeertitel</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CF40BC" w:rsidRDefault="00CF40BC" w:rsidP="00CF40BC">
      <w:pPr>
        <w:pStyle w:val="Koptekst"/>
        <w:numPr>
          <w:ilvl w:val="0"/>
          <w:numId w:val="17"/>
        </w:numPr>
        <w:tabs>
          <w:tab w:val="clear" w:pos="4536"/>
          <w:tab w:val="clear" w:pos="9072"/>
        </w:tabs>
        <w:spacing w:line="240" w:lineRule="auto"/>
      </w:pPr>
      <w:r>
        <w:t>De ‘Verordening parkeerbelasting 201</w:t>
      </w:r>
      <w:r w:rsidR="006641AD">
        <w:t>3</w:t>
      </w:r>
      <w:r>
        <w:t xml:space="preserve"> </w:t>
      </w:r>
      <w:r w:rsidR="00F97053">
        <w:t>1</w:t>
      </w:r>
      <w:r w:rsidR="00F97053" w:rsidRPr="00F97053">
        <w:rPr>
          <w:vertAlign w:val="superscript"/>
        </w:rPr>
        <w:t>e</w:t>
      </w:r>
      <w:r w:rsidR="00F97053">
        <w:t xml:space="preserve"> wijziging </w:t>
      </w:r>
      <w:r>
        <w:t xml:space="preserve">van </w:t>
      </w:r>
      <w:r w:rsidR="00F97053">
        <w:t>4</w:t>
      </w:r>
      <w:r w:rsidR="006641AD">
        <w:t xml:space="preserve"> </w:t>
      </w:r>
      <w:r w:rsidR="00F97053">
        <w:t>juli 2013</w:t>
      </w:r>
      <w:r>
        <w:t>, wordt ingetrokken met ingang van de in het derde lid genoemde datum van ingang van de heffing, met dien verstande dat zij van toepassing blijft op belastbare feiten die zich voor die datum hebben voorgedaan.</w:t>
      </w:r>
    </w:p>
    <w:p w:rsidR="00CF40BC" w:rsidRDefault="00CF40BC" w:rsidP="00CF40BC">
      <w:pPr>
        <w:pStyle w:val="Koptekst"/>
        <w:numPr>
          <w:ilvl w:val="0"/>
          <w:numId w:val="17"/>
        </w:numPr>
        <w:tabs>
          <w:tab w:val="clear" w:pos="4536"/>
          <w:tab w:val="clear" w:pos="9072"/>
        </w:tabs>
        <w:spacing w:line="240" w:lineRule="auto"/>
      </w:pPr>
      <w:r>
        <w:t xml:space="preserve">Deze verordening treedt in werking met ingang van de eerste dag na die van de </w:t>
      </w:r>
      <w:bookmarkStart w:id="5" w:name="_GoBack"/>
      <w:bookmarkEnd w:id="5"/>
      <w:r>
        <w:t>bekendmaking</w:t>
      </w:r>
      <w:r w:rsidR="006641AD">
        <w:rPr>
          <w:rFonts w:cs="Arial"/>
        </w:rPr>
        <w:t>.</w:t>
      </w:r>
    </w:p>
    <w:p w:rsidR="00CF40BC" w:rsidRDefault="00CF40BC" w:rsidP="00CF40BC">
      <w:pPr>
        <w:pStyle w:val="Koptekst"/>
        <w:numPr>
          <w:ilvl w:val="0"/>
          <w:numId w:val="17"/>
        </w:numPr>
        <w:tabs>
          <w:tab w:val="clear" w:pos="4536"/>
          <w:tab w:val="clear" w:pos="9072"/>
        </w:tabs>
        <w:spacing w:line="240" w:lineRule="auto"/>
      </w:pPr>
      <w:r>
        <w:t>De datum van in</w:t>
      </w:r>
      <w:r w:rsidR="006641AD">
        <w:t xml:space="preserve">gang van de heffing is 1 </w:t>
      </w:r>
      <w:r w:rsidR="00F97053">
        <w:t>januari 2014</w:t>
      </w:r>
      <w:r>
        <w:t>.</w:t>
      </w:r>
    </w:p>
    <w:p w:rsidR="00CF40BC" w:rsidRDefault="00CF40BC" w:rsidP="00CF40BC">
      <w:pPr>
        <w:pStyle w:val="Koptekst"/>
        <w:numPr>
          <w:ilvl w:val="0"/>
          <w:numId w:val="17"/>
        </w:numPr>
        <w:tabs>
          <w:tab w:val="clear" w:pos="4536"/>
          <w:tab w:val="clear" w:pos="9072"/>
        </w:tabs>
        <w:spacing w:line="240" w:lineRule="auto"/>
      </w:pPr>
      <w:r>
        <w:t>Deze verordening wordt aangehaald als ‘</w:t>
      </w:r>
      <w:r w:rsidR="00F97053">
        <w:t>Verordening parkeerbelasting 2014</w:t>
      </w:r>
      <w:r>
        <w:t>’.</w:t>
      </w: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E233E" w:rsidRDefault="005E233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5E233E" w:rsidRDefault="005E233E">
      <w:r>
        <w:t xml:space="preserve">Vastgesteld in de openbare </w:t>
      </w:r>
      <w:r w:rsidR="000C49EC">
        <w:t>raads</w:t>
      </w:r>
      <w:r>
        <w:t xml:space="preserve">vergadering van </w:t>
      </w:r>
      <w:r w:rsidR="00F97053">
        <w:t>7 november</w:t>
      </w:r>
      <w:r w:rsidR="006E6E63">
        <w:t xml:space="preserve"> </w:t>
      </w:r>
      <w:r w:rsidR="00F97053">
        <w:t>2013</w:t>
      </w:r>
      <w:r>
        <w:t>.</w:t>
      </w:r>
    </w:p>
    <w:p w:rsidR="005E233E" w:rsidRDefault="005E233E"/>
    <w:p w:rsidR="005E233E" w:rsidRDefault="005E233E">
      <w:pPr>
        <w:tabs>
          <w:tab w:val="left" w:pos="4678"/>
        </w:tabs>
      </w:pPr>
      <w:r>
        <w:t>De griffier,</w:t>
      </w:r>
      <w:r>
        <w:tab/>
        <w:t>De voorzitter,</w:t>
      </w:r>
    </w:p>
    <w:p w:rsidR="005E233E" w:rsidRDefault="005E233E">
      <w:pPr>
        <w:tabs>
          <w:tab w:val="left" w:pos="4678"/>
        </w:tabs>
      </w:pPr>
    </w:p>
    <w:p w:rsidR="005E233E" w:rsidRDefault="005E233E">
      <w:pPr>
        <w:tabs>
          <w:tab w:val="left" w:pos="4678"/>
        </w:tabs>
      </w:pPr>
    </w:p>
    <w:p w:rsidR="005E233E" w:rsidRDefault="005E233E">
      <w:pPr>
        <w:tabs>
          <w:tab w:val="left" w:pos="4678"/>
        </w:tabs>
      </w:pPr>
    </w:p>
    <w:p w:rsidR="009B4D4B" w:rsidRDefault="009B4D4B">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pPr>
      <w:bookmarkStart w:id="6" w:name="bwgriffier"/>
      <w:bookmarkEnd w:id="6"/>
      <w:r>
        <w:t>J. van der Rhee</w:t>
      </w:r>
      <w:r>
        <w:tab/>
      </w:r>
      <w:r>
        <w:tab/>
      </w:r>
      <w:r>
        <w:tab/>
      </w:r>
      <w:r>
        <w:tab/>
      </w:r>
      <w:r>
        <w:tab/>
        <w:t xml:space="preserve">            drs. Th.L.N. Weterings</w:t>
      </w:r>
    </w:p>
    <w:p w:rsidR="00CF40BC" w:rsidRPr="0082743C" w:rsidRDefault="00CD6EC6" w:rsidP="00CF40BC">
      <w:pPr>
        <w:pStyle w:val="Vet"/>
        <w:tabs>
          <w:tab w:val="left" w:pos="4678"/>
        </w:tabs>
      </w:pPr>
      <w:bookmarkStart w:id="7" w:name="bwburg"/>
      <w:bookmarkEnd w:id="7"/>
      <w:r>
        <w:t xml:space="preserve"> </w:t>
      </w:r>
      <w:r w:rsidR="005E233E">
        <w:rPr>
          <w:spacing w:val="-2"/>
        </w:rPr>
        <w:t xml:space="preserve"> </w:t>
      </w:r>
      <w:r w:rsidR="005E233E">
        <w:rPr>
          <w:spacing w:val="-2"/>
        </w:rPr>
        <w:br w:type="page"/>
      </w:r>
      <w:r w:rsidR="00CF40BC">
        <w:lastRenderedPageBreak/>
        <w:t>Tarieventabel behorende bij de ‘Verordening parkeerbelastingen 201</w:t>
      </w:r>
      <w:r w:rsidR="000228AF">
        <w:t>4</w:t>
      </w:r>
      <w:r w:rsidR="00CF40BC">
        <w:t xml:space="preserve">’ </w:t>
      </w:r>
    </w:p>
    <w:p w:rsidR="00CF40BC" w:rsidRDefault="00CF40BC" w:rsidP="00CF40BC">
      <w:pPr>
        <w:tabs>
          <w:tab w:val="left" w:pos="4678"/>
        </w:tabs>
      </w:pPr>
    </w:p>
    <w:p w:rsidR="00CF40BC" w:rsidRDefault="00CF40BC" w:rsidP="00CF40BC">
      <w:pPr>
        <w:tabs>
          <w:tab w:val="left" w:pos="4678"/>
        </w:tabs>
      </w:pPr>
      <w:r>
        <w:t>Het tarief voor het parkeren bij parkeerapparatuur als bedoeld in artikel 2 bedraagt:</w:t>
      </w:r>
    </w:p>
    <w:p w:rsidR="00CF40BC" w:rsidRDefault="00CF40BC" w:rsidP="00CF40BC">
      <w:pPr>
        <w:tabs>
          <w:tab w:val="left" w:pos="4678"/>
        </w:tabs>
      </w:pPr>
    </w:p>
    <w:p w:rsidR="00CF40BC" w:rsidRDefault="00CF40BC" w:rsidP="00CF40BC">
      <w:pPr>
        <w:tabs>
          <w:tab w:val="left" w:pos="4678"/>
        </w:tabs>
      </w:pPr>
    </w:p>
    <w:p w:rsidR="00CF40BC" w:rsidRDefault="00CF40BC" w:rsidP="00CF40BC">
      <w:pPr>
        <w:numPr>
          <w:ilvl w:val="0"/>
          <w:numId w:val="18"/>
        </w:numPr>
        <w:tabs>
          <w:tab w:val="left" w:pos="851"/>
          <w:tab w:val="left" w:pos="4678"/>
        </w:tabs>
        <w:ind w:hanging="720"/>
        <w:rPr>
          <w:b/>
        </w:rPr>
      </w:pPr>
      <w:r>
        <w:rPr>
          <w:b/>
        </w:rPr>
        <w:t>in zone A:</w:t>
      </w:r>
    </w:p>
    <w:p w:rsidR="00CF40BC" w:rsidRDefault="00CF40BC" w:rsidP="00CF40BC">
      <w:pPr>
        <w:tabs>
          <w:tab w:val="left" w:pos="709"/>
          <w:tab w:val="left" w:pos="1134"/>
          <w:tab w:val="left" w:pos="4678"/>
        </w:tabs>
        <w:ind w:left="720"/>
      </w:pPr>
      <w:r>
        <w:t>a:</w:t>
      </w:r>
      <w:r>
        <w:tab/>
        <w:t>voor het eerste uur</w:t>
      </w:r>
      <w:r>
        <w:tab/>
        <w:t>per 4,87 min.</w:t>
      </w:r>
      <w:r>
        <w:tab/>
      </w:r>
      <w:r>
        <w:rPr>
          <w:shd w:val="clear" w:color="auto" w:fill="FFFFFF"/>
        </w:rPr>
        <w:t>€     0,10;</w:t>
      </w:r>
    </w:p>
    <w:p w:rsidR="00CF40BC" w:rsidRDefault="00CF40BC" w:rsidP="00CF40BC">
      <w:pPr>
        <w:numPr>
          <w:ilvl w:val="0"/>
          <w:numId w:val="19"/>
        </w:numPr>
        <w:tabs>
          <w:tab w:val="left" w:pos="709"/>
          <w:tab w:val="left" w:pos="4678"/>
          <w:tab w:val="left" w:pos="6379"/>
        </w:tabs>
      </w:pPr>
      <w:r>
        <w:t>voor het tweede uur</w:t>
      </w:r>
      <w:r>
        <w:tab/>
        <w:t>per 2,43 min.</w:t>
      </w:r>
      <w:r>
        <w:tab/>
        <w:t>€     0,10;</w:t>
      </w:r>
    </w:p>
    <w:p w:rsidR="00CF40BC" w:rsidRDefault="00CF40BC" w:rsidP="00CF40BC">
      <w:pPr>
        <w:numPr>
          <w:ilvl w:val="0"/>
          <w:numId w:val="19"/>
        </w:numPr>
        <w:tabs>
          <w:tab w:val="left" w:pos="709"/>
          <w:tab w:val="left" w:pos="4678"/>
        </w:tabs>
      </w:pPr>
      <w:r>
        <w:t>voor het derde uur</w:t>
      </w:r>
      <w:r>
        <w:tab/>
        <w:t>per 1,83 min.</w:t>
      </w:r>
      <w:r>
        <w:tab/>
        <w:t>€     0,10;</w:t>
      </w:r>
    </w:p>
    <w:p w:rsidR="00CF40BC" w:rsidRDefault="00CF40BC" w:rsidP="00CF40BC">
      <w:pPr>
        <w:numPr>
          <w:ilvl w:val="0"/>
          <w:numId w:val="19"/>
        </w:numPr>
        <w:tabs>
          <w:tab w:val="left" w:pos="709"/>
          <w:tab w:val="left" w:pos="4678"/>
        </w:tabs>
      </w:pPr>
      <w:r>
        <w:t>voor het vierde uur</w:t>
      </w:r>
      <w:r>
        <w:tab/>
        <w:t>per 1,76 min.</w:t>
      </w:r>
      <w:r>
        <w:tab/>
        <w:t>€     0,10;</w:t>
      </w:r>
    </w:p>
    <w:p w:rsidR="00CF40BC" w:rsidRDefault="00CF40BC" w:rsidP="00CF40BC">
      <w:pPr>
        <w:numPr>
          <w:ilvl w:val="0"/>
          <w:numId w:val="19"/>
        </w:numPr>
        <w:tabs>
          <w:tab w:val="left" w:pos="709"/>
          <w:tab w:val="left" w:pos="4678"/>
        </w:tabs>
      </w:pPr>
      <w:r>
        <w:t>voor het vijfde t/m het zesde uur</w:t>
      </w:r>
      <w:r>
        <w:tab/>
        <w:t>per 1,46 min.</w:t>
      </w:r>
      <w:r>
        <w:tab/>
        <w:t>€     0,10;</w:t>
      </w:r>
    </w:p>
    <w:p w:rsidR="00CF40BC" w:rsidRDefault="00CF40BC" w:rsidP="00CF40BC">
      <w:pPr>
        <w:numPr>
          <w:ilvl w:val="0"/>
          <w:numId w:val="19"/>
        </w:numPr>
        <w:tabs>
          <w:tab w:val="left" w:pos="709"/>
          <w:tab w:val="left" w:pos="4678"/>
        </w:tabs>
      </w:pPr>
      <w:r>
        <w:t>voor elke volgend uur</w:t>
      </w:r>
      <w:r>
        <w:tab/>
        <w:t>per 0,97 min.</w:t>
      </w:r>
      <w:r>
        <w:tab/>
        <w:t>€     0,10;</w:t>
      </w:r>
    </w:p>
    <w:p w:rsidR="00CF40BC" w:rsidRDefault="00CF40BC" w:rsidP="00CF40BC">
      <w:pPr>
        <w:numPr>
          <w:ilvl w:val="0"/>
          <w:numId w:val="19"/>
        </w:numPr>
        <w:tabs>
          <w:tab w:val="left" w:pos="709"/>
          <w:tab w:val="left" w:pos="4678"/>
        </w:tabs>
      </w:pPr>
      <w:r>
        <w:t>weekkaart</w:t>
      </w:r>
      <w:r>
        <w:tab/>
      </w:r>
      <w:r>
        <w:tab/>
      </w:r>
      <w:r>
        <w:tab/>
      </w:r>
      <w:r>
        <w:tab/>
        <w:t>€ 148,00.</w:t>
      </w:r>
    </w:p>
    <w:p w:rsidR="00CF40BC" w:rsidRDefault="00CF40BC" w:rsidP="00CF40BC">
      <w:pPr>
        <w:tabs>
          <w:tab w:val="left" w:pos="4678"/>
        </w:tabs>
      </w:pPr>
    </w:p>
    <w:p w:rsidR="00CF40BC" w:rsidRDefault="00CF40BC" w:rsidP="00CF40BC">
      <w:pPr>
        <w:tabs>
          <w:tab w:val="left" w:pos="4678"/>
        </w:tabs>
      </w:pPr>
    </w:p>
    <w:p w:rsidR="00CF40BC" w:rsidRDefault="00CF40BC" w:rsidP="00CF40BC">
      <w:pPr>
        <w:numPr>
          <w:ilvl w:val="0"/>
          <w:numId w:val="18"/>
        </w:numPr>
        <w:tabs>
          <w:tab w:val="left" w:pos="4678"/>
        </w:tabs>
        <w:ind w:hanging="720"/>
        <w:rPr>
          <w:b/>
        </w:rPr>
      </w:pPr>
      <w:r>
        <w:rPr>
          <w:b/>
        </w:rPr>
        <w:t>in zone B:</w:t>
      </w:r>
    </w:p>
    <w:p w:rsidR="00CF40BC" w:rsidRDefault="00CF40BC" w:rsidP="00CF40BC">
      <w:pPr>
        <w:numPr>
          <w:ilvl w:val="0"/>
          <w:numId w:val="20"/>
        </w:numPr>
        <w:tabs>
          <w:tab w:val="left" w:pos="709"/>
          <w:tab w:val="left" w:pos="1134"/>
          <w:tab w:val="left" w:pos="4678"/>
        </w:tabs>
      </w:pPr>
      <w:r>
        <w:t>voor het eerste uur</w:t>
      </w:r>
      <w:r>
        <w:tab/>
        <w:t>per  8,78 min.</w:t>
      </w:r>
      <w:r>
        <w:tab/>
      </w:r>
      <w:r>
        <w:rPr>
          <w:shd w:val="clear" w:color="auto" w:fill="FFFFFF"/>
        </w:rPr>
        <w:t>€     0,10;</w:t>
      </w:r>
    </w:p>
    <w:p w:rsidR="00CF40BC" w:rsidRDefault="00CF40BC" w:rsidP="00CF40BC">
      <w:pPr>
        <w:numPr>
          <w:ilvl w:val="0"/>
          <w:numId w:val="20"/>
        </w:numPr>
        <w:tabs>
          <w:tab w:val="left" w:pos="709"/>
          <w:tab w:val="left" w:pos="1134"/>
          <w:tab w:val="left" w:pos="4678"/>
          <w:tab w:val="left" w:pos="6379"/>
        </w:tabs>
      </w:pPr>
      <w:r>
        <w:t>voor het tweede uur</w:t>
      </w:r>
      <w:r>
        <w:tab/>
        <w:t>per  5,49 min.</w:t>
      </w:r>
      <w:r>
        <w:tab/>
        <w:t>€     0,10;</w:t>
      </w:r>
    </w:p>
    <w:p w:rsidR="00CF40BC" w:rsidRDefault="00CF40BC" w:rsidP="00CF40BC">
      <w:pPr>
        <w:numPr>
          <w:ilvl w:val="0"/>
          <w:numId w:val="20"/>
        </w:numPr>
        <w:tabs>
          <w:tab w:val="left" w:pos="709"/>
          <w:tab w:val="left" w:pos="1134"/>
          <w:tab w:val="left" w:pos="4678"/>
        </w:tabs>
      </w:pPr>
      <w:r>
        <w:t>voor het derde uur t/m het vierde uur</w:t>
      </w:r>
      <w:r>
        <w:tab/>
        <w:t>per  3,66 min.</w:t>
      </w:r>
      <w:r>
        <w:tab/>
        <w:t>€     0,10;</w:t>
      </w:r>
    </w:p>
    <w:p w:rsidR="00CF40BC" w:rsidRDefault="00CF40BC" w:rsidP="00CF40BC">
      <w:pPr>
        <w:numPr>
          <w:ilvl w:val="0"/>
          <w:numId w:val="20"/>
        </w:numPr>
        <w:tabs>
          <w:tab w:val="left" w:pos="709"/>
          <w:tab w:val="left" w:pos="1134"/>
          <w:tab w:val="left" w:pos="4678"/>
        </w:tabs>
      </w:pPr>
      <w:r>
        <w:t>voor het vijfde uur</w:t>
      </w:r>
      <w:r>
        <w:tab/>
        <w:t>per  2,93 min.</w:t>
      </w:r>
      <w:r>
        <w:tab/>
        <w:t>€     0,10;</w:t>
      </w:r>
    </w:p>
    <w:p w:rsidR="00CF40BC" w:rsidRDefault="00CF40BC" w:rsidP="00CF40BC">
      <w:pPr>
        <w:numPr>
          <w:ilvl w:val="0"/>
          <w:numId w:val="20"/>
        </w:numPr>
        <w:tabs>
          <w:tab w:val="left" w:pos="709"/>
          <w:tab w:val="left" w:pos="1134"/>
          <w:tab w:val="left" w:pos="4678"/>
        </w:tabs>
      </w:pPr>
      <w:r>
        <w:t>voor het zesde uur</w:t>
      </w:r>
      <w:r>
        <w:tab/>
        <w:t>per  2,75 min.</w:t>
      </w:r>
      <w:r>
        <w:tab/>
        <w:t>€     0,10;</w:t>
      </w:r>
    </w:p>
    <w:p w:rsidR="00CF40BC" w:rsidRDefault="00CF40BC" w:rsidP="00CF40BC">
      <w:pPr>
        <w:numPr>
          <w:ilvl w:val="0"/>
          <w:numId w:val="20"/>
        </w:numPr>
        <w:tabs>
          <w:tab w:val="left" w:pos="709"/>
          <w:tab w:val="left" w:pos="1134"/>
          <w:tab w:val="left" w:pos="4678"/>
        </w:tabs>
      </w:pPr>
      <w:r>
        <w:t>voor het zevende uur</w:t>
      </w:r>
      <w:r>
        <w:tab/>
        <w:t>per  2,19 min.</w:t>
      </w:r>
      <w:r>
        <w:tab/>
        <w:t>€     0,10;</w:t>
      </w:r>
    </w:p>
    <w:p w:rsidR="00CF40BC" w:rsidRDefault="00CF40BC" w:rsidP="00CF40BC">
      <w:pPr>
        <w:numPr>
          <w:ilvl w:val="0"/>
          <w:numId w:val="20"/>
        </w:numPr>
        <w:tabs>
          <w:tab w:val="left" w:pos="709"/>
          <w:tab w:val="left" w:pos="1134"/>
          <w:tab w:val="left" w:pos="4678"/>
        </w:tabs>
      </w:pPr>
      <w:r>
        <w:t>voor het achtste uur</w:t>
      </w:r>
      <w:r>
        <w:tab/>
        <w:t>per  1,83 min.</w:t>
      </w:r>
      <w:r>
        <w:tab/>
        <w:t>€     0,10;</w:t>
      </w:r>
    </w:p>
    <w:p w:rsidR="00CF40BC" w:rsidRDefault="00CF40BC" w:rsidP="00CF40BC">
      <w:pPr>
        <w:numPr>
          <w:ilvl w:val="0"/>
          <w:numId w:val="20"/>
        </w:numPr>
        <w:tabs>
          <w:tab w:val="left" w:pos="709"/>
          <w:tab w:val="left" w:pos="1134"/>
          <w:tab w:val="left" w:pos="4678"/>
        </w:tabs>
      </w:pPr>
      <w:r>
        <w:t>voor elke volgend uur</w:t>
      </w:r>
      <w:r>
        <w:tab/>
        <w:t>per  1,76 min.</w:t>
      </w:r>
      <w:r>
        <w:tab/>
        <w:t>€     0,10;</w:t>
      </w:r>
    </w:p>
    <w:p w:rsidR="00CF40BC" w:rsidRDefault="00CF40BC" w:rsidP="00CF40BC">
      <w:pPr>
        <w:numPr>
          <w:ilvl w:val="0"/>
          <w:numId w:val="20"/>
        </w:numPr>
        <w:tabs>
          <w:tab w:val="left" w:pos="709"/>
          <w:tab w:val="left" w:pos="1134"/>
          <w:tab w:val="left" w:pos="4678"/>
        </w:tabs>
      </w:pPr>
      <w:r>
        <w:t>weekkaart</w:t>
      </w:r>
      <w:r>
        <w:tab/>
      </w:r>
      <w:r>
        <w:tab/>
      </w:r>
      <w:r>
        <w:tab/>
      </w:r>
      <w:r>
        <w:tab/>
        <w:t>€   74,75.</w:t>
      </w:r>
    </w:p>
    <w:p w:rsidR="00CF40BC" w:rsidRDefault="00CF40BC" w:rsidP="00CF40BC">
      <w:pPr>
        <w:tabs>
          <w:tab w:val="left" w:pos="4678"/>
        </w:tabs>
      </w:pPr>
    </w:p>
    <w:p w:rsidR="00CF40BC" w:rsidRDefault="00CF40BC" w:rsidP="00CF40BC">
      <w:pPr>
        <w:tabs>
          <w:tab w:val="left" w:pos="4678"/>
        </w:tabs>
      </w:pPr>
    </w:p>
    <w:p w:rsidR="00CF40BC" w:rsidRDefault="00BA0E57" w:rsidP="00CF40BC">
      <w:pPr>
        <w:numPr>
          <w:ilvl w:val="0"/>
          <w:numId w:val="18"/>
        </w:numPr>
        <w:tabs>
          <w:tab w:val="left" w:pos="709"/>
          <w:tab w:val="left" w:pos="4678"/>
        </w:tabs>
        <w:ind w:left="1068" w:hanging="1068"/>
        <w:rPr>
          <w:b/>
        </w:rPr>
      </w:pPr>
      <w:r>
        <w:rPr>
          <w:b/>
        </w:rPr>
        <w:t>in zone C:</w:t>
      </w:r>
      <w:r w:rsidR="00CF40BC">
        <w:rPr>
          <w:b/>
        </w:rPr>
        <w:t xml:space="preserve"> Hoofddorp-Centrum</w:t>
      </w:r>
    </w:p>
    <w:p w:rsidR="00CF40BC" w:rsidRDefault="00CF40BC" w:rsidP="00CF40BC">
      <w:pPr>
        <w:tabs>
          <w:tab w:val="left" w:pos="709"/>
          <w:tab w:val="left" w:pos="1134"/>
          <w:tab w:val="left" w:pos="4678"/>
        </w:tabs>
        <w:ind w:left="720"/>
      </w:pPr>
      <w:r>
        <w:t>a.</w:t>
      </w:r>
      <w:r>
        <w:tab/>
        <w:t>per 15,00 minuten</w:t>
      </w:r>
      <w:r>
        <w:tab/>
      </w:r>
      <w:r>
        <w:tab/>
      </w:r>
      <w:r>
        <w:tab/>
      </w:r>
      <w:r>
        <w:tab/>
      </w:r>
      <w:r>
        <w:rPr>
          <w:shd w:val="clear" w:color="auto" w:fill="FFFFFF"/>
        </w:rPr>
        <w:t>€      0,10;</w:t>
      </w:r>
    </w:p>
    <w:p w:rsidR="00CF40BC" w:rsidRDefault="00CF40BC" w:rsidP="00CF40BC">
      <w:pPr>
        <w:tabs>
          <w:tab w:val="left" w:pos="709"/>
          <w:tab w:val="left" w:pos="1134"/>
          <w:tab w:val="left" w:pos="4678"/>
        </w:tabs>
        <w:ind w:left="720"/>
      </w:pPr>
      <w:r>
        <w:t>b.</w:t>
      </w:r>
      <w:r>
        <w:tab/>
        <w:t>weekkaart</w:t>
      </w:r>
      <w:r>
        <w:tab/>
      </w:r>
      <w:r>
        <w:tab/>
      </w:r>
      <w:r>
        <w:tab/>
      </w:r>
      <w:r>
        <w:tab/>
        <w:t>€    18,70;</w:t>
      </w:r>
    </w:p>
    <w:p w:rsidR="00CF40BC" w:rsidRDefault="00CF40BC" w:rsidP="00CF40BC">
      <w:pPr>
        <w:tabs>
          <w:tab w:val="left" w:pos="709"/>
          <w:tab w:val="left" w:pos="1134"/>
          <w:tab w:val="left" w:pos="4678"/>
        </w:tabs>
      </w:pPr>
      <w:r>
        <w:tab/>
        <w:t>c.</w:t>
      </w:r>
      <w:r>
        <w:tab/>
        <w:t>parkeerkaart, per aaneengesloten periode van 26 weken</w:t>
      </w:r>
      <w:r>
        <w:tab/>
        <w:t>€  486,20.</w:t>
      </w:r>
    </w:p>
    <w:p w:rsidR="00CF40BC" w:rsidRDefault="00CF40BC" w:rsidP="00CF40BC">
      <w:pPr>
        <w:tabs>
          <w:tab w:val="left" w:pos="709"/>
          <w:tab w:val="left" w:pos="1134"/>
          <w:tab w:val="left" w:pos="4678"/>
        </w:tabs>
        <w:rPr>
          <w:b/>
        </w:rPr>
      </w:pPr>
      <w:r>
        <w:tab/>
      </w:r>
    </w:p>
    <w:p w:rsidR="003E429B" w:rsidRDefault="00CF40BC" w:rsidP="0052212A">
      <w:pPr>
        <w:pStyle w:val="Vet"/>
        <w:numPr>
          <w:ilvl w:val="0"/>
          <w:numId w:val="18"/>
        </w:numPr>
        <w:tabs>
          <w:tab w:val="left" w:pos="709"/>
          <w:tab w:val="left" w:pos="4678"/>
        </w:tabs>
      </w:pPr>
      <w:r w:rsidRPr="00B82064">
        <w:t xml:space="preserve">in zone C: Nieuw </w:t>
      </w:r>
      <w:proofErr w:type="spellStart"/>
      <w:r w:rsidRPr="00B82064">
        <w:t>Vennep</w:t>
      </w:r>
      <w:proofErr w:type="spellEnd"/>
      <w:r w:rsidRPr="00B82064">
        <w:t xml:space="preserve"> NS</w:t>
      </w:r>
      <w:r>
        <w:t xml:space="preserve"> </w:t>
      </w:r>
    </w:p>
    <w:p w:rsidR="00CF40BC" w:rsidRPr="004B139F" w:rsidRDefault="003E429B" w:rsidP="003E429B">
      <w:pPr>
        <w:pStyle w:val="Vet"/>
        <w:tabs>
          <w:tab w:val="left" w:pos="709"/>
          <w:tab w:val="left" w:pos="4678"/>
        </w:tabs>
        <w:ind w:left="360"/>
        <w:rPr>
          <w:color w:val="FF0000"/>
        </w:rPr>
      </w:pPr>
      <w:r>
        <w:tab/>
      </w:r>
    </w:p>
    <w:p w:rsidR="004B139F" w:rsidRPr="000E0DDA" w:rsidRDefault="00BB5962" w:rsidP="004B139F">
      <w:pPr>
        <w:pStyle w:val="Lijstalinea"/>
        <w:numPr>
          <w:ilvl w:val="0"/>
          <w:numId w:val="23"/>
        </w:numPr>
        <w:tabs>
          <w:tab w:val="left" w:pos="709"/>
          <w:tab w:val="left" w:pos="4678"/>
        </w:tabs>
      </w:pPr>
      <w:r w:rsidRPr="000E0DDA">
        <w:t>1e 24 uur</w:t>
      </w:r>
      <w:r w:rsidR="004B139F" w:rsidRPr="000E0DDA">
        <w:t>: vrij parkeren</w:t>
      </w:r>
    </w:p>
    <w:p w:rsidR="004B139F" w:rsidRPr="000E0DDA" w:rsidRDefault="004B139F" w:rsidP="004B139F">
      <w:pPr>
        <w:pStyle w:val="Lijstalinea"/>
        <w:numPr>
          <w:ilvl w:val="0"/>
          <w:numId w:val="23"/>
        </w:numPr>
        <w:tabs>
          <w:tab w:val="left" w:pos="709"/>
          <w:tab w:val="left" w:pos="4678"/>
        </w:tabs>
      </w:pPr>
      <w:r w:rsidRPr="000E0DDA">
        <w:t>2e en 3e dag: per 24 uur</w:t>
      </w:r>
      <w:r w:rsidRPr="000E0DDA">
        <w:tab/>
      </w:r>
      <w:r w:rsidRPr="000E0DDA">
        <w:tab/>
      </w:r>
      <w:r w:rsidRPr="000E0DDA">
        <w:tab/>
      </w:r>
      <w:r w:rsidRPr="000E0DDA">
        <w:tab/>
        <w:t>€ 1,35</w:t>
      </w:r>
    </w:p>
    <w:p w:rsidR="00CF40BC" w:rsidRPr="000E0DDA" w:rsidRDefault="004B139F" w:rsidP="004B139F">
      <w:pPr>
        <w:pStyle w:val="Lijstalinea"/>
        <w:numPr>
          <w:ilvl w:val="0"/>
          <w:numId w:val="23"/>
        </w:numPr>
        <w:tabs>
          <w:tab w:val="left" w:pos="709"/>
          <w:tab w:val="left" w:pos="4678"/>
        </w:tabs>
      </w:pPr>
      <w:r w:rsidRPr="000E0DDA">
        <w:t>daarna: per uur</w:t>
      </w:r>
      <w:r w:rsidRPr="000E0DDA">
        <w:tab/>
      </w:r>
      <w:r w:rsidRPr="000E0DDA">
        <w:tab/>
      </w:r>
      <w:r w:rsidRPr="000E0DDA">
        <w:tab/>
      </w:r>
      <w:r w:rsidRPr="000E0DDA">
        <w:tab/>
        <w:t>€ 2,42</w:t>
      </w:r>
    </w:p>
    <w:p w:rsidR="00CF40BC" w:rsidRDefault="00CF40BC" w:rsidP="00CF40BC">
      <w:pPr>
        <w:tabs>
          <w:tab w:val="left" w:pos="709"/>
          <w:tab w:val="left" w:pos="4678"/>
        </w:tabs>
      </w:pPr>
    </w:p>
    <w:p w:rsidR="00CF40BC" w:rsidRDefault="00CF40BC" w:rsidP="00CF40BC">
      <w:pPr>
        <w:tabs>
          <w:tab w:val="left" w:pos="709"/>
          <w:tab w:val="left" w:pos="4678"/>
        </w:tabs>
      </w:pPr>
    </w:p>
    <w:p w:rsidR="00CF40BC" w:rsidRDefault="000E0DDA" w:rsidP="000E0DDA">
      <w:pPr>
        <w:tabs>
          <w:tab w:val="left" w:pos="709"/>
          <w:tab w:val="left" w:pos="4678"/>
        </w:tabs>
        <w:rPr>
          <w:b/>
        </w:rPr>
      </w:pPr>
      <w:r>
        <w:rPr>
          <w:b/>
        </w:rPr>
        <w:t xml:space="preserve">05. </w:t>
      </w:r>
      <w:r w:rsidR="00CF40BC">
        <w:rPr>
          <w:b/>
        </w:rPr>
        <w:t xml:space="preserve">in </w:t>
      </w:r>
      <w:proofErr w:type="spellStart"/>
      <w:r w:rsidR="00CF40BC">
        <w:rPr>
          <w:b/>
        </w:rPr>
        <w:t>Badhoevedorp</w:t>
      </w:r>
      <w:proofErr w:type="spellEnd"/>
      <w:r w:rsidR="00CF40BC">
        <w:rPr>
          <w:b/>
        </w:rPr>
        <w:t>:</w:t>
      </w:r>
    </w:p>
    <w:p w:rsidR="00CF40BC" w:rsidRDefault="00CF40BC" w:rsidP="00CF40BC">
      <w:pPr>
        <w:pStyle w:val="Voettekst"/>
        <w:tabs>
          <w:tab w:val="clear" w:pos="4536"/>
          <w:tab w:val="clear" w:pos="9072"/>
          <w:tab w:val="left" w:pos="709"/>
          <w:tab w:val="left" w:pos="1134"/>
          <w:tab w:val="left" w:pos="4678"/>
        </w:tabs>
      </w:pPr>
      <w:r>
        <w:tab/>
        <w:t xml:space="preserve">a. </w:t>
      </w:r>
      <w:r>
        <w:tab/>
        <w:t>voor de eerste 21,95 minuten</w:t>
      </w:r>
      <w:r>
        <w:tab/>
      </w:r>
      <w:r>
        <w:tab/>
      </w:r>
      <w:r>
        <w:tab/>
      </w:r>
      <w:r>
        <w:tab/>
      </w:r>
      <w:r>
        <w:rPr>
          <w:shd w:val="clear" w:color="auto" w:fill="FFFFFF"/>
        </w:rPr>
        <w:t>€     0,10</w:t>
      </w:r>
      <w:r>
        <w:t>;</w:t>
      </w:r>
    </w:p>
    <w:p w:rsidR="00CF40BC" w:rsidRDefault="00CF40BC" w:rsidP="00CF40BC">
      <w:pPr>
        <w:tabs>
          <w:tab w:val="left" w:pos="709"/>
          <w:tab w:val="left" w:pos="1134"/>
          <w:tab w:val="left" w:pos="4678"/>
        </w:tabs>
      </w:pPr>
      <w:r>
        <w:tab/>
        <w:t>b.</w:t>
      </w:r>
      <w:r>
        <w:tab/>
        <w:t>voor elke volgende 10,97 minuten</w:t>
      </w:r>
      <w:r>
        <w:tab/>
      </w:r>
      <w:r>
        <w:tab/>
      </w:r>
      <w:r>
        <w:tab/>
      </w:r>
      <w:r>
        <w:tab/>
        <w:t>€     0,10.</w:t>
      </w:r>
    </w:p>
    <w:p w:rsidR="000E0DDA" w:rsidRDefault="000E0DDA">
      <w:pPr>
        <w:spacing w:line="240" w:lineRule="auto"/>
      </w:pPr>
      <w:r>
        <w:br w:type="page"/>
      </w:r>
    </w:p>
    <w:p w:rsidR="00CF40BC" w:rsidRDefault="00CF40BC" w:rsidP="00CF40BC">
      <w:pPr>
        <w:tabs>
          <w:tab w:val="left" w:pos="709"/>
          <w:tab w:val="left" w:pos="1134"/>
          <w:tab w:val="left" w:pos="4678"/>
        </w:tabs>
      </w:pPr>
    </w:p>
    <w:p w:rsidR="00CF40BC" w:rsidRDefault="00CF40BC" w:rsidP="00CF40BC">
      <w:pPr>
        <w:tabs>
          <w:tab w:val="left" w:pos="709"/>
          <w:tab w:val="left" w:pos="1134"/>
          <w:tab w:val="left" w:pos="4678"/>
        </w:tabs>
      </w:pPr>
    </w:p>
    <w:p w:rsidR="00CF40BC" w:rsidRDefault="00CF40BC" w:rsidP="00CF40BC">
      <w:pPr>
        <w:tabs>
          <w:tab w:val="left" w:pos="709"/>
          <w:tab w:val="left" w:pos="1134"/>
          <w:tab w:val="left" w:pos="4678"/>
        </w:tabs>
        <w:rPr>
          <w:b/>
        </w:rPr>
      </w:pPr>
      <w:r>
        <w:rPr>
          <w:b/>
        </w:rPr>
        <w:t>0</w:t>
      </w:r>
      <w:r w:rsidR="004859FF">
        <w:rPr>
          <w:b/>
        </w:rPr>
        <w:t>6</w:t>
      </w:r>
      <w:r>
        <w:rPr>
          <w:b/>
        </w:rPr>
        <w:t>. in zone Nieuw-</w:t>
      </w:r>
      <w:proofErr w:type="spellStart"/>
      <w:r>
        <w:rPr>
          <w:b/>
        </w:rPr>
        <w:t>Vennep</w:t>
      </w:r>
      <w:proofErr w:type="spellEnd"/>
      <w:r>
        <w:rPr>
          <w:b/>
        </w:rPr>
        <w:t>:</w:t>
      </w:r>
    </w:p>
    <w:p w:rsidR="00CF40BC" w:rsidRDefault="00CF40BC" w:rsidP="00CF40BC">
      <w:pPr>
        <w:numPr>
          <w:ilvl w:val="0"/>
          <w:numId w:val="21"/>
        </w:numPr>
        <w:tabs>
          <w:tab w:val="left" w:pos="709"/>
          <w:tab w:val="left" w:pos="1134"/>
          <w:tab w:val="left" w:pos="4678"/>
        </w:tabs>
      </w:pPr>
      <w:r>
        <w:t>voor het eerste uur</w:t>
      </w:r>
      <w:r>
        <w:tab/>
        <w:t>per 6,75 minuten</w:t>
      </w:r>
      <w:r>
        <w:tab/>
        <w:t>€     0,10;</w:t>
      </w:r>
    </w:p>
    <w:p w:rsidR="00CF40BC" w:rsidRDefault="00CF40BC" w:rsidP="00CF40BC">
      <w:pPr>
        <w:numPr>
          <w:ilvl w:val="0"/>
          <w:numId w:val="21"/>
        </w:numPr>
        <w:tabs>
          <w:tab w:val="left" w:pos="709"/>
          <w:tab w:val="left" w:pos="1134"/>
          <w:tab w:val="left" w:pos="4678"/>
        </w:tabs>
      </w:pPr>
      <w:r>
        <w:t>voor het tweede uur</w:t>
      </w:r>
      <w:r>
        <w:tab/>
        <w:t>per 5,23 minuten</w:t>
      </w:r>
      <w:r>
        <w:tab/>
        <w:t>€     0,10;</w:t>
      </w:r>
    </w:p>
    <w:p w:rsidR="00CF40BC" w:rsidRDefault="00CF40BC" w:rsidP="00CF40BC">
      <w:pPr>
        <w:numPr>
          <w:ilvl w:val="0"/>
          <w:numId w:val="21"/>
        </w:numPr>
        <w:tabs>
          <w:tab w:val="left" w:pos="709"/>
          <w:tab w:val="left" w:pos="1134"/>
          <w:tab w:val="left" w:pos="4678"/>
        </w:tabs>
      </w:pPr>
      <w:r>
        <w:t>voor elke volgend uur</w:t>
      </w:r>
      <w:r>
        <w:tab/>
        <w:t>per 3,61 minuten</w:t>
      </w:r>
      <w:r>
        <w:tab/>
        <w:t>€     0,10;</w:t>
      </w:r>
    </w:p>
    <w:p w:rsidR="00CF40BC" w:rsidRDefault="00CF40BC" w:rsidP="00CF40BC">
      <w:pPr>
        <w:numPr>
          <w:ilvl w:val="0"/>
          <w:numId w:val="21"/>
        </w:numPr>
        <w:tabs>
          <w:tab w:val="left" w:pos="709"/>
          <w:tab w:val="left" w:pos="1134"/>
          <w:tab w:val="left" w:pos="4678"/>
        </w:tabs>
      </w:pPr>
      <w:r>
        <w:t>parkeerkaart per week</w:t>
      </w:r>
      <w:r>
        <w:tab/>
      </w:r>
      <w:r>
        <w:tab/>
      </w:r>
      <w:r>
        <w:tab/>
      </w:r>
      <w:r>
        <w:tab/>
        <w:t>€   13,65.</w:t>
      </w:r>
    </w:p>
    <w:p w:rsidR="00CF40BC" w:rsidRDefault="00CF40BC" w:rsidP="00CF40BC">
      <w:pPr>
        <w:tabs>
          <w:tab w:val="left" w:pos="709"/>
          <w:tab w:val="left" w:pos="1134"/>
          <w:tab w:val="left" w:pos="4678"/>
        </w:tabs>
      </w:pPr>
    </w:p>
    <w:p w:rsidR="00CF40BC" w:rsidRDefault="00CF40BC" w:rsidP="00CF40BC">
      <w:pPr>
        <w:tabs>
          <w:tab w:val="left" w:pos="709"/>
          <w:tab w:val="left" w:pos="1134"/>
          <w:tab w:val="left" w:pos="4678"/>
        </w:tabs>
      </w:pPr>
    </w:p>
    <w:p w:rsidR="00CF40BC" w:rsidRDefault="00CF40BC" w:rsidP="00CF40BC">
      <w:pPr>
        <w:pStyle w:val="Vet"/>
        <w:tabs>
          <w:tab w:val="left" w:pos="709"/>
          <w:tab w:val="left" w:pos="1134"/>
          <w:tab w:val="left" w:pos="4678"/>
        </w:tabs>
        <w:rPr>
          <w:bCs/>
        </w:rPr>
      </w:pPr>
      <w:r>
        <w:rPr>
          <w:bCs/>
        </w:rPr>
        <w:t>0</w:t>
      </w:r>
      <w:r w:rsidR="004859FF">
        <w:rPr>
          <w:bCs/>
        </w:rPr>
        <w:t>7</w:t>
      </w:r>
      <w:r>
        <w:rPr>
          <w:bCs/>
        </w:rPr>
        <w:t>. in zone Schiphol</w:t>
      </w:r>
    </w:p>
    <w:p w:rsidR="00CF40BC" w:rsidRDefault="00CF40BC" w:rsidP="00CF40BC">
      <w:pPr>
        <w:tabs>
          <w:tab w:val="left" w:pos="709"/>
          <w:tab w:val="left" w:pos="1134"/>
          <w:tab w:val="left" w:pos="4678"/>
        </w:tabs>
      </w:pPr>
      <w:r>
        <w:tab/>
        <w:t>a. per 60 minuten</w:t>
      </w:r>
      <w:r>
        <w:tab/>
      </w:r>
      <w:r>
        <w:tab/>
      </w:r>
      <w:r>
        <w:tab/>
      </w:r>
      <w:r>
        <w:tab/>
        <w:t>€     4,20;</w:t>
      </w:r>
    </w:p>
    <w:p w:rsidR="00CF40BC" w:rsidRDefault="00CF40BC" w:rsidP="00CF40BC">
      <w:pPr>
        <w:tabs>
          <w:tab w:val="left" w:pos="709"/>
          <w:tab w:val="left" w:pos="1134"/>
          <w:tab w:val="left" w:pos="4678"/>
        </w:tabs>
      </w:pPr>
      <w:r>
        <w:tab/>
        <w:t>b. weekkaart</w:t>
      </w:r>
      <w:r>
        <w:tab/>
      </w:r>
      <w:r>
        <w:tab/>
      </w:r>
      <w:r>
        <w:tab/>
      </w:r>
      <w:r>
        <w:tab/>
        <w:t>€ 151,20.</w:t>
      </w:r>
    </w:p>
    <w:p w:rsidR="00CF40BC" w:rsidRDefault="00CF40BC" w:rsidP="00CF40BC">
      <w:pPr>
        <w:tabs>
          <w:tab w:val="left" w:pos="4678"/>
        </w:tabs>
      </w:pPr>
    </w:p>
    <w:p w:rsidR="00CF40BC" w:rsidRDefault="00CF40BC" w:rsidP="00CF40BC">
      <w:pPr>
        <w:tabs>
          <w:tab w:val="left" w:pos="4678"/>
        </w:tabs>
      </w:pPr>
    </w:p>
    <w:p w:rsidR="00CF40BC" w:rsidRDefault="00CF40BC" w:rsidP="00CF40BC">
      <w:pPr>
        <w:tabs>
          <w:tab w:val="left" w:pos="4678"/>
        </w:tabs>
      </w:pPr>
    </w:p>
    <w:p w:rsidR="00CF40BC" w:rsidRDefault="00CF40BC" w:rsidP="00CF40BC">
      <w:pPr>
        <w:tabs>
          <w:tab w:val="left" w:pos="-1440"/>
          <w:tab w:val="left" w:pos="-720"/>
        </w:tabs>
        <w:spacing w:line="237" w:lineRule="exact"/>
        <w:rPr>
          <w:spacing w:val="-2"/>
        </w:rPr>
      </w:pPr>
      <w:r>
        <w:rPr>
          <w:spacing w:val="-2"/>
        </w:rPr>
        <w:t>Gezien d.d</w:t>
      </w:r>
      <w:r>
        <w:rPr>
          <w:spacing w:val="-2"/>
          <w:shd w:val="clear" w:color="auto" w:fill="FFFFFF"/>
        </w:rPr>
        <w:t xml:space="preserve">.  </w:t>
      </w:r>
      <w:r w:rsidR="000228AF">
        <w:rPr>
          <w:spacing w:val="-2"/>
          <w:shd w:val="clear" w:color="auto" w:fill="FFFFFF"/>
        </w:rPr>
        <w:t>7</w:t>
      </w:r>
      <w:r>
        <w:rPr>
          <w:spacing w:val="-2"/>
          <w:shd w:val="clear" w:color="auto" w:fill="FFFFFF"/>
        </w:rPr>
        <w:t xml:space="preserve"> </w:t>
      </w:r>
      <w:r w:rsidR="000228AF">
        <w:rPr>
          <w:spacing w:val="-2"/>
          <w:shd w:val="clear" w:color="auto" w:fill="FFFFFF"/>
        </w:rPr>
        <w:t>november 2013</w:t>
      </w:r>
      <w:r>
        <w:rPr>
          <w:spacing w:val="-2"/>
          <w:shd w:val="clear" w:color="auto" w:fill="FFFFFF"/>
        </w:rPr>
        <w:t>,</w:t>
      </w:r>
    </w:p>
    <w:p w:rsidR="00CF40BC" w:rsidRDefault="00CF40BC" w:rsidP="00CF40BC">
      <w:pPr>
        <w:tabs>
          <w:tab w:val="left" w:pos="-1440"/>
          <w:tab w:val="left" w:pos="-720"/>
        </w:tabs>
        <w:spacing w:line="237" w:lineRule="exact"/>
        <w:rPr>
          <w:spacing w:val="-2"/>
        </w:rPr>
      </w:pPr>
      <w:r>
        <w:rPr>
          <w:spacing w:val="-2"/>
        </w:rPr>
        <w:t>de griffier,</w:t>
      </w:r>
    </w:p>
    <w:p w:rsidR="00CF40BC" w:rsidRDefault="00CF40BC" w:rsidP="00CF40BC">
      <w:pPr>
        <w:tabs>
          <w:tab w:val="left" w:pos="-1440"/>
          <w:tab w:val="left" w:pos="-720"/>
        </w:tabs>
        <w:spacing w:line="237" w:lineRule="exact"/>
        <w:rPr>
          <w:spacing w:val="-2"/>
        </w:rPr>
      </w:pPr>
    </w:p>
    <w:p w:rsidR="00CF40BC" w:rsidRDefault="00CF40BC" w:rsidP="00CF40BC">
      <w:pPr>
        <w:tabs>
          <w:tab w:val="left" w:pos="4678"/>
        </w:tabs>
      </w:pPr>
    </w:p>
    <w:p w:rsidR="00CF40BC" w:rsidRDefault="00CF40BC" w:rsidP="00CF40BC">
      <w:pPr>
        <w:tabs>
          <w:tab w:val="left" w:pos="-1440"/>
          <w:tab w:val="left" w:pos="-720"/>
        </w:tabs>
        <w:spacing w:line="237" w:lineRule="exact"/>
      </w:pPr>
    </w:p>
    <w:p w:rsidR="00CF40BC" w:rsidRDefault="00CF40BC" w:rsidP="00CF40BC">
      <w:pPr>
        <w:tabs>
          <w:tab w:val="left" w:pos="-1440"/>
          <w:tab w:val="left" w:pos="-720"/>
        </w:tabs>
        <w:spacing w:line="237" w:lineRule="exact"/>
      </w:pPr>
      <w:r>
        <w:t>J. van der Rhee</w:t>
      </w:r>
    </w:p>
    <w:p w:rsidR="005E233E" w:rsidRDefault="005E233E" w:rsidP="00CF40BC">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pPr>
    </w:p>
    <w:sectPr w:rsidR="005E233E" w:rsidSect="00600C09">
      <w:type w:val="continuous"/>
      <w:pgSz w:w="11906" w:h="16838" w:code="9"/>
      <w:pgMar w:top="822" w:right="1134" w:bottom="851" w:left="2552" w:header="822"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52" w:rsidRDefault="007B6C52">
      <w:r>
        <w:separator/>
      </w:r>
    </w:p>
  </w:endnote>
  <w:endnote w:type="continuationSeparator" w:id="0">
    <w:p w:rsidR="007B6C52" w:rsidRDefault="007B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Antiqu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C52" w:rsidRDefault="007B6C52">
    <w:pPr>
      <w:pStyle w:val="Voettekst"/>
    </w:pPr>
  </w:p>
  <w:p w:rsidR="007B6C52" w:rsidRDefault="007B6C52">
    <w:pPr>
      <w:pStyle w:val="Voettekst"/>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9601200</wp:posOffset>
          </wp:positionV>
          <wp:extent cx="7315200" cy="1021715"/>
          <wp:effectExtent l="19050" t="0" r="0" b="0"/>
          <wp:wrapNone/>
          <wp:docPr id="1" name="Afbeelding 1"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a aanpassing Funcke"/>
                  <pic:cNvPicPr>
                    <a:picLocks noChangeAspect="1" noChangeArrowheads="1"/>
                  </pic:cNvPicPr>
                </pic:nvPicPr>
                <pic:blipFill>
                  <a:blip r:embed="rId1"/>
                  <a:srcRect/>
                  <a:stretch>
                    <a:fillRect/>
                  </a:stretch>
                </pic:blipFill>
                <pic:spPr bwMode="auto">
                  <a:xfrm>
                    <a:off x="0" y="0"/>
                    <a:ext cx="7315200" cy="1021715"/>
                  </a:xfrm>
                  <a:prstGeom prst="rect">
                    <a:avLst/>
                  </a:prstGeom>
                  <a:noFill/>
                  <a:ln w="9525">
                    <a:noFill/>
                    <a:miter lim="800000"/>
                    <a:headEnd/>
                    <a:tailEnd/>
                  </a:ln>
                </pic:spPr>
              </pic:pic>
            </a:graphicData>
          </a:graphic>
        </wp:anchor>
      </w:drawing>
    </w:r>
  </w:p>
  <w:p w:rsidR="007B6C52" w:rsidRDefault="007B6C52">
    <w:pPr>
      <w:pStyle w:val="Voettekst"/>
    </w:pPr>
  </w:p>
  <w:p w:rsidR="007B6C52" w:rsidRDefault="007B6C52">
    <w:pPr>
      <w:pStyle w:val="Voettekst"/>
    </w:pPr>
  </w:p>
  <w:p w:rsidR="007B6C52" w:rsidRDefault="007B6C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52" w:rsidRDefault="007B6C52">
      <w:r>
        <w:separator/>
      </w:r>
    </w:p>
  </w:footnote>
  <w:footnote w:type="continuationSeparator" w:id="0">
    <w:p w:rsidR="007B6C52" w:rsidRDefault="007B6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7B6C52">
      <w:tc>
        <w:tcPr>
          <w:tcW w:w="1848" w:type="dxa"/>
        </w:tcPr>
        <w:p w:rsidR="007B6C52" w:rsidRDefault="007B6C52">
          <w:pPr>
            <w:spacing w:line="240" w:lineRule="exact"/>
            <w:jc w:val="right"/>
            <w:rPr>
              <w:sz w:val="14"/>
            </w:rPr>
          </w:pPr>
          <w:r>
            <w:rPr>
              <w:sz w:val="14"/>
            </w:rPr>
            <w:t>Voorstelnummer</w:t>
          </w:r>
        </w:p>
      </w:tc>
      <w:tc>
        <w:tcPr>
          <w:tcW w:w="7864" w:type="dxa"/>
        </w:tcPr>
        <w:p w:rsidR="007B6C52" w:rsidRDefault="007B6C52" w:rsidP="007B6C52">
          <w:pPr>
            <w:spacing w:line="240" w:lineRule="exact"/>
          </w:pPr>
          <w:bookmarkStart w:id="2" w:name="nummer2"/>
          <w:bookmarkEnd w:id="2"/>
          <w:r>
            <w:t>2013/…………</w:t>
          </w:r>
        </w:p>
      </w:tc>
    </w:tr>
    <w:tr w:rsidR="007B6C52">
      <w:tc>
        <w:tcPr>
          <w:tcW w:w="1848" w:type="dxa"/>
        </w:tcPr>
        <w:p w:rsidR="007B6C52" w:rsidRDefault="007B6C52">
          <w:pPr>
            <w:spacing w:line="240" w:lineRule="exact"/>
            <w:jc w:val="right"/>
            <w:rPr>
              <w:sz w:val="14"/>
            </w:rPr>
          </w:pPr>
          <w:r>
            <w:rPr>
              <w:sz w:val="14"/>
            </w:rPr>
            <w:t>Volgvel</w:t>
          </w:r>
        </w:p>
      </w:tc>
      <w:tc>
        <w:tcPr>
          <w:tcW w:w="7864" w:type="dxa"/>
        </w:tcPr>
        <w:p w:rsidR="007B6C52" w:rsidRDefault="007B6C52">
          <w:pPr>
            <w:spacing w:line="240" w:lineRule="exact"/>
          </w:pPr>
          <w:r>
            <w:fldChar w:fldCharType="begin"/>
          </w:r>
          <w:r>
            <w:instrText xml:space="preserve"> PAGE </w:instrText>
          </w:r>
          <w:r>
            <w:fldChar w:fldCharType="separate"/>
          </w:r>
          <w:r w:rsidR="0052212A">
            <w:rPr>
              <w:noProof/>
            </w:rPr>
            <w:t>3</w:t>
          </w:r>
          <w:r>
            <w:rPr>
              <w:noProof/>
            </w:rPr>
            <w:fldChar w:fldCharType="end"/>
          </w:r>
        </w:p>
      </w:tc>
    </w:tr>
  </w:tbl>
  <w:p w:rsidR="007B6C52" w:rsidRDefault="007B6C52"/>
  <w:p w:rsidR="007B6C52" w:rsidRDefault="007B6C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35F"/>
    <w:multiLevelType w:val="hybridMultilevel"/>
    <w:tmpl w:val="238AC1FA"/>
    <w:lvl w:ilvl="0" w:tplc="D2CC8AF8">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364A1A"/>
    <w:multiLevelType w:val="singleLevel"/>
    <w:tmpl w:val="3334C1EA"/>
    <w:lvl w:ilvl="0">
      <w:start w:val="1"/>
      <w:numFmt w:val="decimal"/>
      <w:lvlText w:val="%1."/>
      <w:lvlJc w:val="left"/>
      <w:pPr>
        <w:tabs>
          <w:tab w:val="num" w:pos="570"/>
        </w:tabs>
        <w:ind w:left="570" w:hanging="570"/>
      </w:pPr>
      <w:rPr>
        <w:rFonts w:hint="default"/>
      </w:rPr>
    </w:lvl>
  </w:abstractNum>
  <w:abstractNum w:abstractNumId="2">
    <w:nsid w:val="060409A3"/>
    <w:multiLevelType w:val="singleLevel"/>
    <w:tmpl w:val="CAF24F4A"/>
    <w:lvl w:ilvl="0">
      <w:start w:val="1"/>
      <w:numFmt w:val="lowerLetter"/>
      <w:lvlText w:val="%1."/>
      <w:lvlJc w:val="left"/>
      <w:pPr>
        <w:tabs>
          <w:tab w:val="num" w:pos="1065"/>
        </w:tabs>
        <w:ind w:left="1065" w:hanging="360"/>
      </w:pPr>
      <w:rPr>
        <w:rFonts w:hint="default"/>
      </w:rPr>
    </w:lvl>
  </w:abstractNum>
  <w:abstractNum w:abstractNumId="3">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4">
    <w:nsid w:val="149D7157"/>
    <w:multiLevelType w:val="hybridMultilevel"/>
    <w:tmpl w:val="EADE0F14"/>
    <w:lvl w:ilvl="0" w:tplc="70D04EA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nsid w:val="32675944"/>
    <w:multiLevelType w:val="hybridMultilevel"/>
    <w:tmpl w:val="C2EEA38A"/>
    <w:lvl w:ilvl="0" w:tplc="AD4A60D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41A34D61"/>
    <w:multiLevelType w:val="hybridMultilevel"/>
    <w:tmpl w:val="EC9A50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468E6E34"/>
    <w:multiLevelType w:val="hybridMultilevel"/>
    <w:tmpl w:val="4028B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7CC12F9"/>
    <w:multiLevelType w:val="hybridMultilevel"/>
    <w:tmpl w:val="14D8FB82"/>
    <w:lvl w:ilvl="0" w:tplc="363026E8">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4C4A69FC"/>
    <w:multiLevelType w:val="singleLevel"/>
    <w:tmpl w:val="814CD61E"/>
    <w:lvl w:ilvl="0">
      <w:start w:val="4"/>
      <w:numFmt w:val="lowerLetter"/>
      <w:lvlText w:val="%1."/>
      <w:lvlJc w:val="left"/>
      <w:pPr>
        <w:tabs>
          <w:tab w:val="num" w:pos="2130"/>
        </w:tabs>
        <w:ind w:left="2130" w:hanging="720"/>
      </w:pPr>
      <w:rPr>
        <w:rFonts w:hint="default"/>
      </w:rPr>
    </w:lvl>
  </w:abstractNum>
  <w:abstractNum w:abstractNumId="10">
    <w:nsid w:val="4CB61D41"/>
    <w:multiLevelType w:val="multilevel"/>
    <w:tmpl w:val="069E1CE6"/>
    <w:lvl w:ilvl="0">
      <w:start w:val="1"/>
      <w:numFmt w:val="decimal"/>
      <w:lvlText w:val="%1"/>
      <w:lvlJc w:val="left"/>
      <w:pPr>
        <w:tabs>
          <w:tab w:val="num" w:pos="1410"/>
        </w:tabs>
        <w:ind w:left="1410" w:hanging="1410"/>
      </w:pPr>
      <w:rPr>
        <w:rFonts w:hint="default"/>
      </w:rPr>
    </w:lvl>
    <w:lvl w:ilvl="1">
      <w:start w:val="3"/>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DD691E"/>
    <w:multiLevelType w:val="singleLevel"/>
    <w:tmpl w:val="E8D82316"/>
    <w:lvl w:ilvl="0">
      <w:start w:val="210"/>
      <w:numFmt w:val="bullet"/>
      <w:lvlText w:val="-"/>
      <w:lvlJc w:val="left"/>
      <w:pPr>
        <w:tabs>
          <w:tab w:val="num" w:pos="360"/>
        </w:tabs>
        <w:ind w:left="360" w:hanging="360"/>
      </w:pPr>
      <w:rPr>
        <w:rFonts w:ascii="Times New Roman" w:hAnsi="Times New Roman" w:hint="default"/>
      </w:rPr>
    </w:lvl>
  </w:abstractNum>
  <w:abstractNum w:abstractNumId="12">
    <w:nsid w:val="4E43297C"/>
    <w:multiLevelType w:val="multilevel"/>
    <w:tmpl w:val="2FAE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5EB6139"/>
    <w:multiLevelType w:val="hybridMultilevel"/>
    <w:tmpl w:val="E19EF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20A5F36"/>
    <w:multiLevelType w:val="hybridMultilevel"/>
    <w:tmpl w:val="492EE0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26450EC"/>
    <w:multiLevelType w:val="singleLevel"/>
    <w:tmpl w:val="823A6778"/>
    <w:lvl w:ilvl="0">
      <w:start w:val="2"/>
      <w:numFmt w:val="lowerLetter"/>
      <w:lvlText w:val="%1."/>
      <w:lvlJc w:val="left"/>
      <w:pPr>
        <w:tabs>
          <w:tab w:val="num" w:pos="1140"/>
        </w:tabs>
        <w:ind w:left="1140" w:hanging="420"/>
      </w:pPr>
      <w:rPr>
        <w:rFonts w:hint="default"/>
      </w:rPr>
    </w:lvl>
  </w:abstractNum>
  <w:abstractNum w:abstractNumId="16">
    <w:nsid w:val="734F6669"/>
    <w:multiLevelType w:val="hybridMultilevel"/>
    <w:tmpl w:val="9BBCE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6C65664"/>
    <w:multiLevelType w:val="singleLevel"/>
    <w:tmpl w:val="C2B07F66"/>
    <w:lvl w:ilvl="0">
      <w:start w:val="1"/>
      <w:numFmt w:val="lowerLetter"/>
      <w:lvlText w:val="%1."/>
      <w:lvlJc w:val="left"/>
      <w:pPr>
        <w:tabs>
          <w:tab w:val="num" w:pos="1080"/>
        </w:tabs>
        <w:ind w:left="1080" w:hanging="360"/>
      </w:pPr>
      <w:rPr>
        <w:rFonts w:hint="default"/>
      </w:rPr>
    </w:lvl>
  </w:abstractNum>
  <w:abstractNum w:abstractNumId="18">
    <w:nsid w:val="7B1A576F"/>
    <w:multiLevelType w:val="multilevel"/>
    <w:tmpl w:val="FC68ED18"/>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B537AA2"/>
    <w:multiLevelType w:val="singleLevel"/>
    <w:tmpl w:val="D50A6A48"/>
    <w:lvl w:ilvl="0">
      <w:start w:val="1"/>
      <w:numFmt w:val="decimalZero"/>
      <w:lvlText w:val="%1."/>
      <w:lvlJc w:val="left"/>
      <w:pPr>
        <w:tabs>
          <w:tab w:val="num" w:pos="360"/>
        </w:tabs>
        <w:ind w:left="360" w:hanging="360"/>
      </w:pPr>
      <w:rPr>
        <w:rFonts w:hint="default"/>
      </w:rPr>
    </w:lvl>
  </w:abstractNum>
  <w:abstractNum w:abstractNumId="20">
    <w:nsid w:val="7D627D33"/>
    <w:multiLevelType w:val="hybridMultilevel"/>
    <w:tmpl w:val="AFF842CA"/>
    <w:lvl w:ilvl="0" w:tplc="BDEED98E">
      <w:start w:val="1"/>
      <w:numFmt w:val="decimal"/>
      <w:lvlText w:val="%1."/>
      <w:lvlJc w:val="left"/>
      <w:pPr>
        <w:ind w:left="720" w:hanging="360"/>
      </w:pPr>
      <w:rPr>
        <w:rFonts w:ascii="Arial" w:hAnsi="Arial" w:cs="Arial"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8"/>
  </w:num>
  <w:num w:numId="3">
    <w:abstractNumId w:val="18"/>
  </w:num>
  <w:num w:numId="4">
    <w:abstractNumId w:val="18"/>
  </w:num>
  <w:num w:numId="5">
    <w:abstractNumId w:val="1"/>
  </w:num>
  <w:num w:numId="6">
    <w:abstractNumId w:val="9"/>
  </w:num>
  <w:num w:numId="7">
    <w:abstractNumId w:val="10"/>
  </w:num>
  <w:num w:numId="8">
    <w:abstractNumId w:val="11"/>
  </w:num>
  <w:num w:numId="9">
    <w:abstractNumId w:val="6"/>
  </w:num>
  <w:num w:numId="10">
    <w:abstractNumId w:val="0"/>
  </w:num>
  <w:num w:numId="11">
    <w:abstractNumId w:val="16"/>
  </w:num>
  <w:num w:numId="12">
    <w:abstractNumId w:val="5"/>
  </w:num>
  <w:num w:numId="13">
    <w:abstractNumId w:val="13"/>
  </w:num>
  <w:num w:numId="14">
    <w:abstractNumId w:val="7"/>
  </w:num>
  <w:num w:numId="15">
    <w:abstractNumId w:val="14"/>
  </w:num>
  <w:num w:numId="16">
    <w:abstractNumId w:val="20"/>
  </w:num>
  <w:num w:numId="17">
    <w:abstractNumId w:val="12"/>
  </w:num>
  <w:num w:numId="18">
    <w:abstractNumId w:val="19"/>
  </w:num>
  <w:num w:numId="19">
    <w:abstractNumId w:val="15"/>
  </w:num>
  <w:num w:numId="20">
    <w:abstractNumId w:val="17"/>
  </w:num>
  <w:num w:numId="21">
    <w:abstractNumId w:val="2"/>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7C"/>
    <w:rsid w:val="0000667C"/>
    <w:rsid w:val="000155EB"/>
    <w:rsid w:val="000228AF"/>
    <w:rsid w:val="000363F0"/>
    <w:rsid w:val="0007758B"/>
    <w:rsid w:val="00086F0B"/>
    <w:rsid w:val="000C296F"/>
    <w:rsid w:val="000C49EC"/>
    <w:rsid w:val="000E0DDA"/>
    <w:rsid w:val="00104EE6"/>
    <w:rsid w:val="00124CC7"/>
    <w:rsid w:val="0012760F"/>
    <w:rsid w:val="001B508D"/>
    <w:rsid w:val="001C666F"/>
    <w:rsid w:val="001D5AFD"/>
    <w:rsid w:val="0021748C"/>
    <w:rsid w:val="00220F26"/>
    <w:rsid w:val="00224EAB"/>
    <w:rsid w:val="0024319F"/>
    <w:rsid w:val="00282C92"/>
    <w:rsid w:val="002C628E"/>
    <w:rsid w:val="002E3B14"/>
    <w:rsid w:val="002F4D4E"/>
    <w:rsid w:val="00312B4D"/>
    <w:rsid w:val="003238ED"/>
    <w:rsid w:val="00353D4F"/>
    <w:rsid w:val="003B70E3"/>
    <w:rsid w:val="003C4615"/>
    <w:rsid w:val="003E429B"/>
    <w:rsid w:val="00414B37"/>
    <w:rsid w:val="00457A2A"/>
    <w:rsid w:val="004859FF"/>
    <w:rsid w:val="004A411F"/>
    <w:rsid w:val="004B139F"/>
    <w:rsid w:val="004B4F32"/>
    <w:rsid w:val="004E62A1"/>
    <w:rsid w:val="00507A79"/>
    <w:rsid w:val="0052212A"/>
    <w:rsid w:val="00556E15"/>
    <w:rsid w:val="00560BB4"/>
    <w:rsid w:val="005E233E"/>
    <w:rsid w:val="00600C09"/>
    <w:rsid w:val="00612B6E"/>
    <w:rsid w:val="00630865"/>
    <w:rsid w:val="00651C23"/>
    <w:rsid w:val="006641AD"/>
    <w:rsid w:val="006761A5"/>
    <w:rsid w:val="00694F96"/>
    <w:rsid w:val="006B5431"/>
    <w:rsid w:val="006E6E63"/>
    <w:rsid w:val="0070368A"/>
    <w:rsid w:val="00711075"/>
    <w:rsid w:val="00721C9A"/>
    <w:rsid w:val="00780264"/>
    <w:rsid w:val="007B6C52"/>
    <w:rsid w:val="007B71B0"/>
    <w:rsid w:val="007F446E"/>
    <w:rsid w:val="00801926"/>
    <w:rsid w:val="00812A4E"/>
    <w:rsid w:val="00850A4E"/>
    <w:rsid w:val="008556C9"/>
    <w:rsid w:val="008A2AD8"/>
    <w:rsid w:val="008E05DD"/>
    <w:rsid w:val="00987408"/>
    <w:rsid w:val="00991179"/>
    <w:rsid w:val="009B4D4B"/>
    <w:rsid w:val="009F6E10"/>
    <w:rsid w:val="00A22FD6"/>
    <w:rsid w:val="00A46A4B"/>
    <w:rsid w:val="00A4749A"/>
    <w:rsid w:val="00A83EFD"/>
    <w:rsid w:val="00AA1A18"/>
    <w:rsid w:val="00AA411F"/>
    <w:rsid w:val="00AB0184"/>
    <w:rsid w:val="00AB47C7"/>
    <w:rsid w:val="00AB4CF9"/>
    <w:rsid w:val="00AC42DB"/>
    <w:rsid w:val="00AD11F0"/>
    <w:rsid w:val="00B5162D"/>
    <w:rsid w:val="00B82C7E"/>
    <w:rsid w:val="00B96AE2"/>
    <w:rsid w:val="00BA0BBB"/>
    <w:rsid w:val="00BA0E57"/>
    <w:rsid w:val="00BB5962"/>
    <w:rsid w:val="00BC32DD"/>
    <w:rsid w:val="00C13956"/>
    <w:rsid w:val="00C47915"/>
    <w:rsid w:val="00C50F2A"/>
    <w:rsid w:val="00C93562"/>
    <w:rsid w:val="00CD6EC6"/>
    <w:rsid w:val="00CF40BC"/>
    <w:rsid w:val="00CF5943"/>
    <w:rsid w:val="00D048A7"/>
    <w:rsid w:val="00D23A65"/>
    <w:rsid w:val="00D45357"/>
    <w:rsid w:val="00D649BC"/>
    <w:rsid w:val="00D66F05"/>
    <w:rsid w:val="00D85C23"/>
    <w:rsid w:val="00DD7C72"/>
    <w:rsid w:val="00E418FF"/>
    <w:rsid w:val="00E6158B"/>
    <w:rsid w:val="00EA1A27"/>
    <w:rsid w:val="00ED0E53"/>
    <w:rsid w:val="00EE5363"/>
    <w:rsid w:val="00EF13E5"/>
    <w:rsid w:val="00EF17ED"/>
    <w:rsid w:val="00F13452"/>
    <w:rsid w:val="00F819D2"/>
    <w:rsid w:val="00F97053"/>
    <w:rsid w:val="00F97F5B"/>
    <w:rsid w:val="00FE2CBB"/>
    <w:rsid w:val="00FE4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0C09"/>
    <w:pPr>
      <w:spacing w:line="280" w:lineRule="exact"/>
    </w:pPr>
    <w:rPr>
      <w:rFonts w:ascii="Arial" w:hAnsi="Arial"/>
    </w:rPr>
  </w:style>
  <w:style w:type="paragraph" w:styleId="Kop1">
    <w:name w:val="heading 1"/>
    <w:aliases w:val="Vet + inhoudsopg-niveau 1"/>
    <w:basedOn w:val="Standaard"/>
    <w:next w:val="Standaard"/>
    <w:qFormat/>
    <w:rsid w:val="00600C09"/>
    <w:pPr>
      <w:keepNext/>
      <w:numPr>
        <w:numId w:val="2"/>
      </w:numPr>
      <w:spacing w:before="120"/>
      <w:outlineLvl w:val="0"/>
    </w:pPr>
    <w:rPr>
      <w:b/>
    </w:rPr>
  </w:style>
  <w:style w:type="paragraph" w:styleId="Kop2">
    <w:name w:val="heading 2"/>
    <w:aliases w:val="Vet + inhoudsopg-niveau 2"/>
    <w:basedOn w:val="Standaard"/>
    <w:next w:val="Standaard"/>
    <w:qFormat/>
    <w:rsid w:val="00600C09"/>
    <w:pPr>
      <w:keepNext/>
      <w:numPr>
        <w:ilvl w:val="1"/>
        <w:numId w:val="2"/>
      </w:numPr>
      <w:spacing w:before="120"/>
      <w:outlineLvl w:val="1"/>
    </w:pPr>
    <w:rPr>
      <w:b/>
    </w:rPr>
  </w:style>
  <w:style w:type="paragraph" w:styleId="Kop3">
    <w:name w:val="heading 3"/>
    <w:aliases w:val="Vet + inhoudsopg-niveau 3"/>
    <w:basedOn w:val="Standaard"/>
    <w:next w:val="Standaard"/>
    <w:qFormat/>
    <w:rsid w:val="00600C09"/>
    <w:pPr>
      <w:keepNext/>
      <w:numPr>
        <w:ilvl w:val="2"/>
        <w:numId w:val="2"/>
      </w:numPr>
      <w:spacing w:before="120"/>
      <w:outlineLvl w:val="2"/>
    </w:pPr>
    <w:rPr>
      <w:b/>
    </w:rPr>
  </w:style>
  <w:style w:type="paragraph" w:styleId="Kop4">
    <w:name w:val="heading 4"/>
    <w:basedOn w:val="Standaard"/>
    <w:next w:val="Standaard"/>
    <w:qFormat/>
    <w:rsid w:val="00600C09"/>
    <w:pPr>
      <w:keepNext/>
      <w:tabs>
        <w:tab w:val="left" w:pos="4678"/>
      </w:tabs>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600C09"/>
    <w:pPr>
      <w:tabs>
        <w:tab w:val="left" w:pos="425"/>
      </w:tabs>
      <w:ind w:left="425" w:hanging="425"/>
    </w:pPr>
  </w:style>
  <w:style w:type="paragraph" w:customStyle="1" w:styleId="2einspring">
    <w:name w:val="2e inspring"/>
    <w:basedOn w:val="Standaard"/>
    <w:next w:val="Standaard"/>
    <w:rsid w:val="00600C09"/>
    <w:pPr>
      <w:ind w:left="737" w:hanging="312"/>
    </w:pPr>
  </w:style>
  <w:style w:type="paragraph" w:customStyle="1" w:styleId="Cursief">
    <w:name w:val="Cursief"/>
    <w:basedOn w:val="Standaard"/>
    <w:next w:val="Standaard"/>
    <w:rsid w:val="00600C09"/>
    <w:rPr>
      <w:i/>
    </w:rPr>
  </w:style>
  <w:style w:type="paragraph" w:customStyle="1" w:styleId="Vet">
    <w:name w:val="Vet"/>
    <w:basedOn w:val="Standaard"/>
    <w:rsid w:val="00600C09"/>
    <w:rPr>
      <w:b/>
    </w:rPr>
  </w:style>
  <w:style w:type="paragraph" w:styleId="Koptekst">
    <w:name w:val="header"/>
    <w:basedOn w:val="Standaard"/>
    <w:rsid w:val="00600C09"/>
    <w:pPr>
      <w:tabs>
        <w:tab w:val="center" w:pos="4536"/>
        <w:tab w:val="right" w:pos="9072"/>
      </w:tabs>
    </w:pPr>
  </w:style>
  <w:style w:type="paragraph" w:styleId="Voettekst">
    <w:name w:val="footer"/>
    <w:basedOn w:val="Standaard"/>
    <w:rsid w:val="00600C09"/>
    <w:pPr>
      <w:tabs>
        <w:tab w:val="center" w:pos="4536"/>
        <w:tab w:val="right" w:pos="9072"/>
      </w:tabs>
    </w:pPr>
  </w:style>
  <w:style w:type="paragraph" w:customStyle="1" w:styleId="Dienstkop">
    <w:name w:val="Dienstkop"/>
    <w:basedOn w:val="Standaard"/>
    <w:next w:val="Standaard"/>
    <w:rsid w:val="00600C09"/>
    <w:rPr>
      <w:b/>
      <w:sz w:val="23"/>
    </w:rPr>
  </w:style>
  <w:style w:type="paragraph" w:styleId="Inhopg1">
    <w:name w:val="toc 1"/>
    <w:basedOn w:val="Standaard"/>
    <w:next w:val="Standaard"/>
    <w:autoRedefine/>
    <w:semiHidden/>
    <w:rsid w:val="00600C09"/>
    <w:pPr>
      <w:spacing w:before="120" w:after="120"/>
    </w:pPr>
    <w:rPr>
      <w:b/>
      <w:smallCaps/>
    </w:rPr>
  </w:style>
  <w:style w:type="paragraph" w:styleId="Inhopg2">
    <w:name w:val="toc 2"/>
    <w:basedOn w:val="Standaard"/>
    <w:next w:val="Standaard"/>
    <w:autoRedefine/>
    <w:semiHidden/>
    <w:rsid w:val="00600C09"/>
    <w:pPr>
      <w:ind w:left="221"/>
    </w:pPr>
    <w:rPr>
      <w:smallCaps/>
      <w:noProof/>
    </w:rPr>
  </w:style>
  <w:style w:type="paragraph" w:styleId="Inhopg3">
    <w:name w:val="toc 3"/>
    <w:basedOn w:val="Standaard"/>
    <w:next w:val="Standaard"/>
    <w:autoRedefine/>
    <w:semiHidden/>
    <w:rsid w:val="00600C09"/>
    <w:pPr>
      <w:tabs>
        <w:tab w:val="left" w:pos="880"/>
        <w:tab w:val="right" w:leader="dot" w:pos="9062"/>
      </w:tabs>
      <w:ind w:left="221"/>
    </w:pPr>
    <w:rPr>
      <w:smallCaps/>
      <w:noProof/>
    </w:rPr>
  </w:style>
  <w:style w:type="paragraph" w:customStyle="1" w:styleId="Onderstrepen">
    <w:name w:val="Onderstrepen"/>
    <w:basedOn w:val="Standaard"/>
    <w:next w:val="Standaard"/>
    <w:rsid w:val="00600C09"/>
    <w:rPr>
      <w:u w:val="single"/>
    </w:rPr>
  </w:style>
  <w:style w:type="paragraph" w:styleId="Plattetekstinspringen">
    <w:name w:val="Body Text Indent"/>
    <w:basedOn w:val="Standaard"/>
    <w:rsid w:val="00600C0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jc w:val="both"/>
    </w:pPr>
    <w:rPr>
      <w:rFonts w:ascii="Garamond Antiqua" w:hAnsi="Garamond Antiqua"/>
      <w:spacing w:val="-2"/>
      <w:sz w:val="21"/>
    </w:rPr>
  </w:style>
  <w:style w:type="paragraph" w:styleId="Plattetekstinspringen2">
    <w:name w:val="Body Text Indent 2"/>
    <w:basedOn w:val="Standaard"/>
    <w:rsid w:val="00600C0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Normaalweb">
    <w:name w:val="Normal (Web)"/>
    <w:basedOn w:val="Standaard"/>
    <w:uiPriority w:val="99"/>
    <w:unhideWhenUsed/>
    <w:rsid w:val="007F446E"/>
    <w:pPr>
      <w:spacing w:before="100" w:beforeAutospacing="1" w:after="100" w:afterAutospacing="1" w:line="240" w:lineRule="auto"/>
    </w:pPr>
    <w:rPr>
      <w:rFonts w:ascii="Times New Roman" w:eastAsiaTheme="minorHAnsi" w:hAnsi="Times New Roman"/>
      <w:sz w:val="24"/>
      <w:szCs w:val="24"/>
    </w:rPr>
  </w:style>
  <w:style w:type="paragraph" w:styleId="Ballontekst">
    <w:name w:val="Balloon Text"/>
    <w:basedOn w:val="Standaard"/>
    <w:link w:val="BallontekstChar"/>
    <w:rsid w:val="00850A4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50A4E"/>
    <w:rPr>
      <w:rFonts w:ascii="Tahoma" w:hAnsi="Tahoma" w:cs="Tahoma"/>
      <w:sz w:val="16"/>
      <w:szCs w:val="16"/>
    </w:rPr>
  </w:style>
  <w:style w:type="paragraph" w:styleId="Lijstalinea">
    <w:name w:val="List Paragraph"/>
    <w:basedOn w:val="Standaard"/>
    <w:uiPriority w:val="34"/>
    <w:qFormat/>
    <w:rsid w:val="00B96AE2"/>
    <w:pPr>
      <w:spacing w:line="280" w:lineRule="atLeast"/>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0C09"/>
    <w:pPr>
      <w:spacing w:line="280" w:lineRule="exact"/>
    </w:pPr>
    <w:rPr>
      <w:rFonts w:ascii="Arial" w:hAnsi="Arial"/>
    </w:rPr>
  </w:style>
  <w:style w:type="paragraph" w:styleId="Kop1">
    <w:name w:val="heading 1"/>
    <w:aliases w:val="Vet + inhoudsopg-niveau 1"/>
    <w:basedOn w:val="Standaard"/>
    <w:next w:val="Standaard"/>
    <w:qFormat/>
    <w:rsid w:val="00600C09"/>
    <w:pPr>
      <w:keepNext/>
      <w:numPr>
        <w:numId w:val="2"/>
      </w:numPr>
      <w:spacing w:before="120"/>
      <w:outlineLvl w:val="0"/>
    </w:pPr>
    <w:rPr>
      <w:b/>
    </w:rPr>
  </w:style>
  <w:style w:type="paragraph" w:styleId="Kop2">
    <w:name w:val="heading 2"/>
    <w:aliases w:val="Vet + inhoudsopg-niveau 2"/>
    <w:basedOn w:val="Standaard"/>
    <w:next w:val="Standaard"/>
    <w:qFormat/>
    <w:rsid w:val="00600C09"/>
    <w:pPr>
      <w:keepNext/>
      <w:numPr>
        <w:ilvl w:val="1"/>
        <w:numId w:val="2"/>
      </w:numPr>
      <w:spacing w:before="120"/>
      <w:outlineLvl w:val="1"/>
    </w:pPr>
    <w:rPr>
      <w:b/>
    </w:rPr>
  </w:style>
  <w:style w:type="paragraph" w:styleId="Kop3">
    <w:name w:val="heading 3"/>
    <w:aliases w:val="Vet + inhoudsopg-niveau 3"/>
    <w:basedOn w:val="Standaard"/>
    <w:next w:val="Standaard"/>
    <w:qFormat/>
    <w:rsid w:val="00600C09"/>
    <w:pPr>
      <w:keepNext/>
      <w:numPr>
        <w:ilvl w:val="2"/>
        <w:numId w:val="2"/>
      </w:numPr>
      <w:spacing w:before="120"/>
      <w:outlineLvl w:val="2"/>
    </w:pPr>
    <w:rPr>
      <w:b/>
    </w:rPr>
  </w:style>
  <w:style w:type="paragraph" w:styleId="Kop4">
    <w:name w:val="heading 4"/>
    <w:basedOn w:val="Standaard"/>
    <w:next w:val="Standaard"/>
    <w:qFormat/>
    <w:rsid w:val="00600C09"/>
    <w:pPr>
      <w:keepNext/>
      <w:tabs>
        <w:tab w:val="left" w:pos="4678"/>
      </w:tabs>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600C09"/>
    <w:pPr>
      <w:tabs>
        <w:tab w:val="left" w:pos="425"/>
      </w:tabs>
      <w:ind w:left="425" w:hanging="425"/>
    </w:pPr>
  </w:style>
  <w:style w:type="paragraph" w:customStyle="1" w:styleId="2einspring">
    <w:name w:val="2e inspring"/>
    <w:basedOn w:val="Standaard"/>
    <w:next w:val="Standaard"/>
    <w:rsid w:val="00600C09"/>
    <w:pPr>
      <w:ind w:left="737" w:hanging="312"/>
    </w:pPr>
  </w:style>
  <w:style w:type="paragraph" w:customStyle="1" w:styleId="Cursief">
    <w:name w:val="Cursief"/>
    <w:basedOn w:val="Standaard"/>
    <w:next w:val="Standaard"/>
    <w:rsid w:val="00600C09"/>
    <w:rPr>
      <w:i/>
    </w:rPr>
  </w:style>
  <w:style w:type="paragraph" w:customStyle="1" w:styleId="Vet">
    <w:name w:val="Vet"/>
    <w:basedOn w:val="Standaard"/>
    <w:rsid w:val="00600C09"/>
    <w:rPr>
      <w:b/>
    </w:rPr>
  </w:style>
  <w:style w:type="paragraph" w:styleId="Koptekst">
    <w:name w:val="header"/>
    <w:basedOn w:val="Standaard"/>
    <w:rsid w:val="00600C09"/>
    <w:pPr>
      <w:tabs>
        <w:tab w:val="center" w:pos="4536"/>
        <w:tab w:val="right" w:pos="9072"/>
      </w:tabs>
    </w:pPr>
  </w:style>
  <w:style w:type="paragraph" w:styleId="Voettekst">
    <w:name w:val="footer"/>
    <w:basedOn w:val="Standaard"/>
    <w:rsid w:val="00600C09"/>
    <w:pPr>
      <w:tabs>
        <w:tab w:val="center" w:pos="4536"/>
        <w:tab w:val="right" w:pos="9072"/>
      </w:tabs>
    </w:pPr>
  </w:style>
  <w:style w:type="paragraph" w:customStyle="1" w:styleId="Dienstkop">
    <w:name w:val="Dienstkop"/>
    <w:basedOn w:val="Standaard"/>
    <w:next w:val="Standaard"/>
    <w:rsid w:val="00600C09"/>
    <w:rPr>
      <w:b/>
      <w:sz w:val="23"/>
    </w:rPr>
  </w:style>
  <w:style w:type="paragraph" w:styleId="Inhopg1">
    <w:name w:val="toc 1"/>
    <w:basedOn w:val="Standaard"/>
    <w:next w:val="Standaard"/>
    <w:autoRedefine/>
    <w:semiHidden/>
    <w:rsid w:val="00600C09"/>
    <w:pPr>
      <w:spacing w:before="120" w:after="120"/>
    </w:pPr>
    <w:rPr>
      <w:b/>
      <w:smallCaps/>
    </w:rPr>
  </w:style>
  <w:style w:type="paragraph" w:styleId="Inhopg2">
    <w:name w:val="toc 2"/>
    <w:basedOn w:val="Standaard"/>
    <w:next w:val="Standaard"/>
    <w:autoRedefine/>
    <w:semiHidden/>
    <w:rsid w:val="00600C09"/>
    <w:pPr>
      <w:ind w:left="221"/>
    </w:pPr>
    <w:rPr>
      <w:smallCaps/>
      <w:noProof/>
    </w:rPr>
  </w:style>
  <w:style w:type="paragraph" w:styleId="Inhopg3">
    <w:name w:val="toc 3"/>
    <w:basedOn w:val="Standaard"/>
    <w:next w:val="Standaard"/>
    <w:autoRedefine/>
    <w:semiHidden/>
    <w:rsid w:val="00600C09"/>
    <w:pPr>
      <w:tabs>
        <w:tab w:val="left" w:pos="880"/>
        <w:tab w:val="right" w:leader="dot" w:pos="9062"/>
      </w:tabs>
      <w:ind w:left="221"/>
    </w:pPr>
    <w:rPr>
      <w:smallCaps/>
      <w:noProof/>
    </w:rPr>
  </w:style>
  <w:style w:type="paragraph" w:customStyle="1" w:styleId="Onderstrepen">
    <w:name w:val="Onderstrepen"/>
    <w:basedOn w:val="Standaard"/>
    <w:next w:val="Standaard"/>
    <w:rsid w:val="00600C09"/>
    <w:rPr>
      <w:u w:val="single"/>
    </w:rPr>
  </w:style>
  <w:style w:type="paragraph" w:styleId="Plattetekstinspringen">
    <w:name w:val="Body Text Indent"/>
    <w:basedOn w:val="Standaard"/>
    <w:rsid w:val="00600C0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jc w:val="both"/>
    </w:pPr>
    <w:rPr>
      <w:rFonts w:ascii="Garamond Antiqua" w:hAnsi="Garamond Antiqua"/>
      <w:spacing w:val="-2"/>
      <w:sz w:val="21"/>
    </w:rPr>
  </w:style>
  <w:style w:type="paragraph" w:styleId="Plattetekstinspringen2">
    <w:name w:val="Body Text Indent 2"/>
    <w:basedOn w:val="Standaard"/>
    <w:rsid w:val="00600C0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Normaalweb">
    <w:name w:val="Normal (Web)"/>
    <w:basedOn w:val="Standaard"/>
    <w:uiPriority w:val="99"/>
    <w:unhideWhenUsed/>
    <w:rsid w:val="007F446E"/>
    <w:pPr>
      <w:spacing w:before="100" w:beforeAutospacing="1" w:after="100" w:afterAutospacing="1" w:line="240" w:lineRule="auto"/>
    </w:pPr>
    <w:rPr>
      <w:rFonts w:ascii="Times New Roman" w:eastAsiaTheme="minorHAnsi" w:hAnsi="Times New Roman"/>
      <w:sz w:val="24"/>
      <w:szCs w:val="24"/>
    </w:rPr>
  </w:style>
  <w:style w:type="paragraph" w:styleId="Ballontekst">
    <w:name w:val="Balloon Text"/>
    <w:basedOn w:val="Standaard"/>
    <w:link w:val="BallontekstChar"/>
    <w:rsid w:val="00850A4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50A4E"/>
    <w:rPr>
      <w:rFonts w:ascii="Tahoma" w:hAnsi="Tahoma" w:cs="Tahoma"/>
      <w:sz w:val="16"/>
      <w:szCs w:val="16"/>
    </w:rPr>
  </w:style>
  <w:style w:type="paragraph" w:styleId="Lijstalinea">
    <w:name w:val="List Paragraph"/>
    <w:basedOn w:val="Standaard"/>
    <w:uiPriority w:val="34"/>
    <w:qFormat/>
    <w:rsid w:val="00B96AE2"/>
    <w:pPr>
      <w:spacing w:line="28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28614">
      <w:bodyDiv w:val="1"/>
      <w:marLeft w:val="0"/>
      <w:marRight w:val="0"/>
      <w:marTop w:val="0"/>
      <w:marBottom w:val="0"/>
      <w:divBdr>
        <w:top w:val="none" w:sz="0" w:space="0" w:color="auto"/>
        <w:left w:val="none" w:sz="0" w:space="0" w:color="auto"/>
        <w:bottom w:val="none" w:sz="0" w:space="0" w:color="auto"/>
        <w:right w:val="none" w:sz="0" w:space="0" w:color="auto"/>
      </w:divBdr>
    </w:div>
    <w:div w:id="19628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HUISSTIJL\SJABLONEN\HmRdbeslui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HmRdbesluit</Template>
  <TotalTime>334</TotalTime>
  <Pages>5</Pages>
  <Words>1493</Words>
  <Characters>8110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 Marian</dc:creator>
  <cp:lastModifiedBy>Jak, Marian</cp:lastModifiedBy>
  <cp:revision>22</cp:revision>
  <cp:lastPrinted>2013-10-03T09:12:00Z</cp:lastPrinted>
  <dcterms:created xsi:type="dcterms:W3CDTF">2013-05-28T10:17:00Z</dcterms:created>
  <dcterms:modified xsi:type="dcterms:W3CDTF">2013-10-03T09:52:00Z</dcterms:modified>
</cp:coreProperties>
</file>